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2B75" w14:textId="77777777" w:rsidR="007A3B55" w:rsidRDefault="007A3B55" w:rsidP="00805E3E">
      <w:pPr>
        <w:pStyle w:val="AMERTitle"/>
        <w:spacing w:line="240" w:lineRule="auto"/>
        <w:rPr>
          <w:rFonts w:ascii="Arial Narrow" w:hAnsi="Arial Narrow" w:cs="Arial"/>
          <w:sz w:val="32"/>
          <w:szCs w:val="32"/>
        </w:rPr>
      </w:pPr>
    </w:p>
    <w:p w14:paraId="3C4505D7" w14:textId="77777777" w:rsidR="007A3B55" w:rsidRDefault="007A3B55" w:rsidP="00805E3E">
      <w:pPr>
        <w:pStyle w:val="AMERTitle"/>
        <w:spacing w:line="240" w:lineRule="auto"/>
        <w:rPr>
          <w:rFonts w:ascii="Arial Narrow" w:hAnsi="Arial Narrow" w:cs="Arial"/>
          <w:sz w:val="32"/>
          <w:szCs w:val="32"/>
        </w:rPr>
      </w:pPr>
    </w:p>
    <w:p w14:paraId="3EFDD6E2" w14:textId="77777777" w:rsidR="007A3B55" w:rsidRDefault="007A3B55" w:rsidP="00805E3E">
      <w:pPr>
        <w:pStyle w:val="AMERTitle"/>
        <w:spacing w:line="240" w:lineRule="auto"/>
        <w:rPr>
          <w:rFonts w:ascii="Arial Narrow" w:hAnsi="Arial Narrow" w:cs="Arial"/>
          <w:sz w:val="32"/>
          <w:szCs w:val="32"/>
        </w:rPr>
      </w:pPr>
    </w:p>
    <w:p w14:paraId="2B296469" w14:textId="77777777" w:rsidR="007A3B55" w:rsidRDefault="007A3B55" w:rsidP="00805E3E">
      <w:pPr>
        <w:pStyle w:val="AMERTitle"/>
        <w:spacing w:line="240" w:lineRule="auto"/>
        <w:rPr>
          <w:rFonts w:ascii="Arial Narrow" w:hAnsi="Arial Narrow" w:cs="Arial"/>
          <w:sz w:val="32"/>
          <w:szCs w:val="32"/>
        </w:rPr>
      </w:pPr>
    </w:p>
    <w:p w14:paraId="6DFDCE7B" w14:textId="77777777" w:rsidR="007A3B55" w:rsidRDefault="007A3B55" w:rsidP="00805E3E">
      <w:pPr>
        <w:pStyle w:val="AMERTitle"/>
        <w:spacing w:line="240" w:lineRule="auto"/>
        <w:rPr>
          <w:rFonts w:ascii="Arial Narrow" w:hAnsi="Arial Narrow" w:cs="Arial"/>
          <w:sz w:val="32"/>
          <w:szCs w:val="32"/>
        </w:rPr>
      </w:pPr>
    </w:p>
    <w:p w14:paraId="3CE749AF" w14:textId="77777777" w:rsidR="007A3B55" w:rsidRDefault="007A3B55" w:rsidP="00805E3E">
      <w:pPr>
        <w:pStyle w:val="AMERTitle"/>
        <w:spacing w:line="240" w:lineRule="auto"/>
        <w:rPr>
          <w:rFonts w:ascii="Arial Narrow" w:hAnsi="Arial Narrow" w:cs="Arial"/>
          <w:sz w:val="32"/>
          <w:szCs w:val="32"/>
        </w:rPr>
      </w:pPr>
    </w:p>
    <w:p w14:paraId="019BD342" w14:textId="77777777" w:rsidR="00A815EF" w:rsidRDefault="00A815EF" w:rsidP="00A815EF">
      <w:pPr>
        <w:rPr>
          <w:lang w:val="en-US"/>
        </w:rPr>
      </w:pPr>
    </w:p>
    <w:p w14:paraId="29C71044" w14:textId="77777777" w:rsidR="003A3A0A" w:rsidRPr="00A815EF" w:rsidRDefault="003A3A0A" w:rsidP="00A815EF">
      <w:pPr>
        <w:rPr>
          <w:lang w:val="en-US"/>
        </w:rPr>
      </w:pPr>
    </w:p>
    <w:p w14:paraId="4AA81C88" w14:textId="5178340A" w:rsidR="00C80117" w:rsidRPr="00C80117" w:rsidRDefault="0024362C" w:rsidP="00C80117">
      <w:pPr>
        <w:pStyle w:val="AMERTitle"/>
        <w:spacing w:line="240" w:lineRule="auto"/>
        <w:rPr>
          <w:rFonts w:ascii="Arial Narrow" w:hAnsi="Arial Narrow" w:cs="Arial"/>
          <w:b w:val="0"/>
          <w:i/>
          <w:sz w:val="32"/>
          <w:szCs w:val="32"/>
        </w:rPr>
      </w:pPr>
      <w:r w:rsidRPr="00CC0157">
        <w:rPr>
          <w:rFonts w:ascii="Arial Narrow" w:hAnsi="Arial Narrow" w:cs="Arial"/>
          <w:b w:val="0"/>
          <w:color w:val="FF0000"/>
          <w:sz w:val="32"/>
          <w:szCs w:val="32"/>
        </w:rPr>
        <w:t>16pt</w:t>
      </w:r>
      <w:r w:rsidR="00CC0157" w:rsidRPr="00CC0157">
        <w:rPr>
          <w:rFonts w:ascii="Arial Narrow" w:hAnsi="Arial Narrow" w:cs="Arial"/>
          <w:b w:val="0"/>
          <w:color w:val="FF0000"/>
          <w:sz w:val="32"/>
          <w:szCs w:val="32"/>
        </w:rPr>
        <w:t xml:space="preserve"> </w:t>
      </w:r>
      <w:r w:rsidRPr="00CC0157">
        <w:rPr>
          <w:rFonts w:ascii="Arial Narrow" w:hAnsi="Arial Narrow" w:cs="Arial"/>
          <w:b w:val="0"/>
          <w:color w:val="FF0000"/>
          <w:sz w:val="32"/>
          <w:szCs w:val="32"/>
        </w:rPr>
        <w:t>bold</w:t>
      </w:r>
      <w:r>
        <w:rPr>
          <w:rFonts w:ascii="Arial Narrow" w:hAnsi="Arial Narrow" w:cs="Arial"/>
          <w:sz w:val="32"/>
          <w:szCs w:val="32"/>
        </w:rPr>
        <w:t xml:space="preserve"> </w:t>
      </w:r>
      <w:r w:rsidR="00A815EF">
        <w:rPr>
          <w:rFonts w:ascii="Arial Narrow" w:hAnsi="Arial Narrow" w:cs="Arial"/>
          <w:sz w:val="32"/>
          <w:szCs w:val="32"/>
        </w:rPr>
        <w:t>Title</w:t>
      </w:r>
      <w:r w:rsidR="00390A50">
        <w:rPr>
          <w:rFonts w:ascii="Arial Narrow" w:hAnsi="Arial Narrow" w:cs="Arial"/>
          <w:sz w:val="32"/>
          <w:szCs w:val="32"/>
        </w:rPr>
        <w:t xml:space="preserve">: </w:t>
      </w:r>
      <w:r w:rsidR="00C80117" w:rsidRPr="00C80117">
        <w:rPr>
          <w:rFonts w:ascii="Arial Narrow" w:hAnsi="Arial Narrow" w:cs="Arial"/>
          <w:b w:val="0"/>
          <w:i/>
          <w:sz w:val="32"/>
          <w:szCs w:val="32"/>
        </w:rPr>
        <w:t>(Please do not exceed two rows</w:t>
      </w:r>
      <w:r w:rsidR="00C80117">
        <w:rPr>
          <w:rFonts w:ascii="Arial Narrow" w:hAnsi="Arial Narrow" w:cs="Arial"/>
          <w:b w:val="0"/>
          <w:i/>
          <w:sz w:val="32"/>
          <w:szCs w:val="32"/>
        </w:rPr>
        <w:t>)</w:t>
      </w:r>
    </w:p>
    <w:p w14:paraId="46DB8704" w14:textId="11AD9133" w:rsidR="00B60D9E" w:rsidRPr="00EC54A6" w:rsidRDefault="0024362C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00B050"/>
          <w:sz w:val="32"/>
          <w:szCs w:val="32"/>
          <w:lang w:val="en-GB"/>
        </w:rPr>
      </w:pPr>
      <w:r>
        <w:rPr>
          <w:rFonts w:ascii="Arial Narrow" w:hAnsi="Arial Narrow" w:cs="Arial"/>
          <w:color w:val="00B050"/>
          <w:sz w:val="32"/>
          <w:szCs w:val="32"/>
          <w:lang w:val="en-GB"/>
        </w:rPr>
        <w:t>16pt blank</w:t>
      </w:r>
    </w:p>
    <w:p w14:paraId="56134A7F" w14:textId="0A608980" w:rsidR="0024362C" w:rsidRPr="00BF5924" w:rsidRDefault="0024362C" w:rsidP="00805E3E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</w:pPr>
      <w:r w:rsidRPr="00CC0157">
        <w:rPr>
          <w:rFonts w:ascii="Arial Narrow" w:eastAsia="SimSun" w:hAnsi="Arial Narrow" w:cs="Times New Roman"/>
          <w:noProof/>
          <w:color w:val="FF0000"/>
          <w:sz w:val="24"/>
          <w:szCs w:val="24"/>
          <w:lang w:val="en-US" w:eastAsia="en-US"/>
        </w:rPr>
        <w:t>12pt</w:t>
      </w:r>
      <w:r w:rsidR="00BF5924">
        <w:rPr>
          <w:rFonts w:ascii="Arial Narrow" w:eastAsia="SimSun" w:hAnsi="Arial Narrow" w:cs="Times New Roman"/>
          <w:noProof/>
          <w:color w:val="FF0000"/>
          <w:sz w:val="24"/>
          <w:szCs w:val="24"/>
          <w:lang w:val="en-US" w:eastAsia="en-US"/>
        </w:rPr>
        <w:t xml:space="preserve"> bold</w:t>
      </w:r>
      <w:r w:rsidR="00CC0157" w:rsidRPr="00CC0157">
        <w:rPr>
          <w:rFonts w:ascii="Arial Narrow" w:eastAsia="SimSun" w:hAnsi="Arial Narrow" w:cs="Times New Roman"/>
          <w:noProof/>
          <w:color w:val="FF0000"/>
          <w:sz w:val="24"/>
          <w:szCs w:val="24"/>
          <w:lang w:val="en-US" w:eastAsia="en-US"/>
        </w:rPr>
        <w:t xml:space="preserve"> </w:t>
      </w:r>
      <w:r w:rsidR="00A169DF" w:rsidRPr="00BF5924"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  <w:t xml:space="preserve">First Author </w:t>
      </w:r>
      <w:r w:rsidR="00A169DF" w:rsidRPr="00BF5924">
        <w:rPr>
          <w:rFonts w:ascii="Arial Narrow" w:eastAsia="SimSun" w:hAnsi="Arial Narrow" w:cs="Times New Roman"/>
          <w:b/>
          <w:sz w:val="20"/>
          <w:szCs w:val="20"/>
          <w:vertAlign w:val="superscript"/>
          <w:lang w:val="en-US" w:eastAsia="en-US"/>
        </w:rPr>
        <w:t>1</w:t>
      </w:r>
      <w:r w:rsidR="00A169DF" w:rsidRPr="00BF5924"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  <w:t xml:space="preserve">, Second Author </w:t>
      </w:r>
      <w:r w:rsidR="00A169DF" w:rsidRPr="00BF5924">
        <w:rPr>
          <w:rFonts w:ascii="Arial Narrow" w:eastAsia="SimSun" w:hAnsi="Arial Narrow" w:cs="Times New Roman"/>
          <w:b/>
          <w:sz w:val="20"/>
          <w:szCs w:val="20"/>
          <w:vertAlign w:val="superscript"/>
          <w:lang w:val="en-US" w:eastAsia="en-US"/>
        </w:rPr>
        <w:t>2</w:t>
      </w:r>
      <w:r w:rsidR="00A169DF" w:rsidRPr="00BF5924">
        <w:rPr>
          <w:rFonts w:ascii="Arial Narrow" w:eastAsia="SimSun" w:hAnsi="Arial Narrow" w:cs="Times New Roman"/>
          <w:b/>
          <w:noProof/>
          <w:sz w:val="26"/>
          <w:szCs w:val="20"/>
          <w:lang w:val="en-US" w:eastAsia="en-US"/>
        </w:rPr>
        <w:t>,</w:t>
      </w:r>
      <w:r w:rsidR="00A169DF" w:rsidRPr="00BF5924"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  <w:t xml:space="preserve"> </w:t>
      </w:r>
    </w:p>
    <w:p w14:paraId="3E613C7C" w14:textId="46CB7C4A" w:rsidR="00A169DF" w:rsidRPr="00A169DF" w:rsidRDefault="00A169DF" w:rsidP="00805E3E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</w:pPr>
      <w:r w:rsidRPr="00BF5924"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  <w:t xml:space="preserve">Third Author </w:t>
      </w:r>
      <w:r w:rsidRPr="00BF5924">
        <w:rPr>
          <w:rFonts w:ascii="Arial Narrow" w:eastAsia="SimSun" w:hAnsi="Arial Narrow" w:cs="Times New Roman"/>
          <w:b/>
          <w:sz w:val="20"/>
          <w:szCs w:val="20"/>
          <w:vertAlign w:val="superscript"/>
          <w:lang w:val="en-US" w:eastAsia="en-US"/>
        </w:rPr>
        <w:t>3</w:t>
      </w:r>
      <w:r w:rsidRPr="00BF5924">
        <w:rPr>
          <w:rFonts w:ascii="Arial Narrow" w:eastAsia="SimSun" w:hAnsi="Arial Narrow" w:cs="Times New Roman"/>
          <w:b/>
          <w:noProof/>
          <w:sz w:val="24"/>
          <w:szCs w:val="24"/>
          <w:lang w:val="en-US" w:eastAsia="en-US"/>
        </w:rPr>
        <w:t xml:space="preserve">, Fourth Author </w:t>
      </w:r>
      <w:r w:rsidRPr="00BF5924">
        <w:rPr>
          <w:rFonts w:ascii="Arial Narrow" w:eastAsia="SimSun" w:hAnsi="Arial Narrow" w:cs="Times New Roman"/>
          <w:b/>
          <w:sz w:val="20"/>
          <w:szCs w:val="20"/>
          <w:vertAlign w:val="superscript"/>
          <w:lang w:val="en-US" w:eastAsia="en-US"/>
        </w:rPr>
        <w:t>4</w:t>
      </w:r>
      <w:r w:rsidR="00C80117" w:rsidRPr="00BF5924">
        <w:rPr>
          <w:rFonts w:ascii="Arial Narrow" w:eastAsia="SimSun" w:hAnsi="Arial Narrow" w:cs="Times New Roman"/>
          <w:b/>
          <w:sz w:val="20"/>
          <w:szCs w:val="20"/>
          <w:vertAlign w:val="superscript"/>
          <w:lang w:val="en-US" w:eastAsia="en-US"/>
        </w:rPr>
        <w:t xml:space="preserve"> </w:t>
      </w:r>
      <w:r w:rsidR="00C80117">
        <w:rPr>
          <w:rFonts w:ascii="Arial Narrow" w:hAnsi="Arial Narrow" w:cs="Arial"/>
          <w:i/>
          <w:sz w:val="24"/>
          <w:szCs w:val="24"/>
        </w:rPr>
        <w:t>(Full Names; Max 4 authors)</w:t>
      </w:r>
    </w:p>
    <w:p w14:paraId="5B87FB41" w14:textId="3D900A60" w:rsidR="00B60D9E" w:rsidRPr="0024362C" w:rsidRDefault="0024362C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00B050"/>
          <w:sz w:val="24"/>
          <w:szCs w:val="24"/>
          <w:lang w:val="en-GB"/>
        </w:rPr>
      </w:pPr>
      <w:r w:rsidRPr="0024362C">
        <w:rPr>
          <w:rFonts w:ascii="Arial Narrow" w:hAnsi="Arial Narrow" w:cs="Arial"/>
          <w:color w:val="00B050"/>
          <w:sz w:val="24"/>
          <w:szCs w:val="24"/>
          <w:lang w:val="en-GB"/>
        </w:rPr>
        <w:t>12pt</w:t>
      </w:r>
      <w:r>
        <w:rPr>
          <w:rFonts w:ascii="Arial Narrow" w:hAnsi="Arial Narrow" w:cs="Arial"/>
          <w:color w:val="00B050"/>
          <w:sz w:val="24"/>
          <w:szCs w:val="24"/>
          <w:lang w:val="en-GB"/>
        </w:rPr>
        <w:t xml:space="preserve"> </w:t>
      </w:r>
      <w:r w:rsidRPr="0024362C">
        <w:rPr>
          <w:rFonts w:ascii="Arial Narrow" w:hAnsi="Arial Narrow" w:cs="Arial"/>
          <w:color w:val="00B050"/>
          <w:sz w:val="24"/>
          <w:szCs w:val="24"/>
          <w:lang w:val="en-GB"/>
        </w:rPr>
        <w:t>blank</w:t>
      </w:r>
    </w:p>
    <w:p w14:paraId="726FC7BC" w14:textId="5A5ADA5E" w:rsidR="00B60D9E" w:rsidRPr="006F26DC" w:rsidRDefault="00A169DF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20"/>
          <w:szCs w:val="20"/>
          <w:lang w:val="en-GB"/>
        </w:rPr>
      </w:pPr>
      <w:r w:rsidRPr="006F26DC">
        <w:rPr>
          <w:rFonts w:ascii="Arial Narrow" w:eastAsia="SimSun" w:hAnsi="Arial Narrow" w:cs="Times New Roman"/>
          <w:b/>
          <w:sz w:val="20"/>
          <w:szCs w:val="20"/>
          <w:vertAlign w:val="superscript"/>
          <w:lang w:eastAsia="en-US"/>
        </w:rPr>
        <w:t>1</w:t>
      </w:r>
      <w:r w:rsidR="00B60D9E" w:rsidRPr="006F26DC">
        <w:rPr>
          <w:rFonts w:ascii="Arial Narrow" w:hAnsi="Arial Narrow" w:cs="Arial"/>
          <w:color w:val="auto"/>
          <w:sz w:val="20"/>
          <w:szCs w:val="20"/>
          <w:lang w:val="en-GB"/>
        </w:rPr>
        <w:t>Faculty</w:t>
      </w:r>
      <w:r w:rsidRPr="006F26DC">
        <w:rPr>
          <w:rFonts w:ascii="Arial Narrow" w:hAnsi="Arial Narrow" w:cs="Arial"/>
          <w:color w:val="auto"/>
          <w:sz w:val="20"/>
          <w:szCs w:val="20"/>
          <w:lang w:val="en-GB"/>
        </w:rPr>
        <w:t xml:space="preserve">, </w:t>
      </w:r>
      <w:r w:rsidR="00B60D9E" w:rsidRPr="006F26DC">
        <w:rPr>
          <w:rFonts w:ascii="Arial Narrow" w:hAnsi="Arial Narrow" w:cs="Arial"/>
          <w:color w:val="auto"/>
          <w:sz w:val="20"/>
          <w:szCs w:val="20"/>
          <w:lang w:val="en-GB"/>
        </w:rPr>
        <w:t xml:space="preserve">University, </w:t>
      </w:r>
      <w:r w:rsidR="00736E4E" w:rsidRPr="006F26DC">
        <w:rPr>
          <w:rFonts w:ascii="Arial Narrow" w:hAnsi="Arial Narrow" w:cs="Arial"/>
          <w:color w:val="auto"/>
          <w:sz w:val="20"/>
          <w:szCs w:val="20"/>
          <w:lang w:val="en-GB"/>
        </w:rPr>
        <w:t>Country</w:t>
      </w:r>
      <w:r w:rsidR="0024362C" w:rsidRPr="006F26DC">
        <w:rPr>
          <w:rFonts w:ascii="Arial Narrow" w:hAnsi="Arial Narrow" w:cs="Arial"/>
          <w:color w:val="auto"/>
          <w:sz w:val="20"/>
          <w:szCs w:val="20"/>
          <w:lang w:val="en-GB"/>
        </w:rPr>
        <w:t xml:space="preserve"> </w:t>
      </w:r>
      <w:r w:rsidR="006F26DC">
        <w:rPr>
          <w:rFonts w:ascii="Arial Narrow" w:hAnsi="Arial Narrow" w:cs="Arial"/>
          <w:color w:val="FF0000"/>
          <w:sz w:val="20"/>
          <w:szCs w:val="20"/>
          <w:lang w:val="en-GB"/>
        </w:rPr>
        <w:t>10</w:t>
      </w:r>
      <w:r w:rsidR="0024362C" w:rsidRPr="006F26DC">
        <w:rPr>
          <w:rFonts w:ascii="Arial Narrow" w:hAnsi="Arial Narrow" w:cs="Arial"/>
          <w:color w:val="FF0000"/>
          <w:sz w:val="20"/>
          <w:szCs w:val="20"/>
          <w:lang w:val="en-GB"/>
        </w:rPr>
        <w:t xml:space="preserve">pt </w:t>
      </w:r>
    </w:p>
    <w:p w14:paraId="38EDD0E1" w14:textId="5945D6B4" w:rsidR="00A169DF" w:rsidRPr="006F26DC" w:rsidRDefault="00A169DF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20"/>
          <w:szCs w:val="20"/>
          <w:lang w:val="en-GB"/>
        </w:rPr>
      </w:pPr>
      <w:r w:rsidRPr="006F26DC">
        <w:rPr>
          <w:rFonts w:ascii="Arial Narrow" w:eastAsia="SimSun" w:hAnsi="Arial Narrow" w:cs="Times New Roman"/>
          <w:b/>
          <w:sz w:val="20"/>
          <w:szCs w:val="20"/>
          <w:vertAlign w:val="superscript"/>
          <w:lang w:eastAsia="en-US"/>
        </w:rPr>
        <w:t>2</w:t>
      </w:r>
      <w:r w:rsidRPr="006F26DC">
        <w:rPr>
          <w:rFonts w:ascii="Arial Narrow" w:hAnsi="Arial Narrow" w:cs="Arial"/>
          <w:color w:val="auto"/>
          <w:sz w:val="20"/>
          <w:szCs w:val="20"/>
          <w:lang w:val="en-GB"/>
        </w:rPr>
        <w:t>Faculty, University, Country</w:t>
      </w:r>
    </w:p>
    <w:p w14:paraId="3893A97A" w14:textId="66719E72" w:rsidR="00A169DF" w:rsidRPr="006F26DC" w:rsidRDefault="00A169DF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20"/>
          <w:szCs w:val="20"/>
          <w:lang w:val="en-GB"/>
        </w:rPr>
      </w:pPr>
      <w:r w:rsidRPr="006F26DC">
        <w:rPr>
          <w:rFonts w:ascii="Arial Narrow" w:eastAsia="SimSun" w:hAnsi="Arial Narrow" w:cs="Times New Roman"/>
          <w:b/>
          <w:sz w:val="20"/>
          <w:szCs w:val="20"/>
          <w:vertAlign w:val="superscript"/>
          <w:lang w:eastAsia="en-US"/>
        </w:rPr>
        <w:t>3</w:t>
      </w:r>
      <w:r w:rsidRPr="006F26DC">
        <w:rPr>
          <w:rFonts w:ascii="Arial Narrow" w:hAnsi="Arial Narrow" w:cs="Arial"/>
          <w:color w:val="auto"/>
          <w:sz w:val="20"/>
          <w:szCs w:val="20"/>
          <w:lang w:val="en-GB"/>
        </w:rPr>
        <w:t>Faculty, University, Country</w:t>
      </w:r>
    </w:p>
    <w:p w14:paraId="13D9781A" w14:textId="22D7296B" w:rsidR="00A169DF" w:rsidRPr="006F26DC" w:rsidRDefault="00A169DF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20"/>
          <w:szCs w:val="20"/>
          <w:lang w:val="en-GB"/>
        </w:rPr>
      </w:pPr>
      <w:r w:rsidRPr="006F26DC">
        <w:rPr>
          <w:rFonts w:ascii="Arial Narrow" w:eastAsia="SimSun" w:hAnsi="Arial Narrow" w:cs="Times New Roman"/>
          <w:b/>
          <w:sz w:val="20"/>
          <w:szCs w:val="20"/>
          <w:vertAlign w:val="superscript"/>
          <w:lang w:eastAsia="en-US"/>
        </w:rPr>
        <w:t>4</w:t>
      </w:r>
      <w:r w:rsidRPr="006F26DC">
        <w:rPr>
          <w:rFonts w:ascii="Arial Narrow" w:hAnsi="Arial Narrow" w:cs="Arial"/>
          <w:color w:val="auto"/>
          <w:sz w:val="20"/>
          <w:szCs w:val="20"/>
          <w:lang w:val="en-GB"/>
        </w:rPr>
        <w:t>Faculty, University, Country</w:t>
      </w:r>
    </w:p>
    <w:p w14:paraId="3F263C8D" w14:textId="2C328369" w:rsidR="00A169DF" w:rsidRPr="006F26DC" w:rsidRDefault="00A169DF" w:rsidP="00805E3E">
      <w:pPr>
        <w:pStyle w:val="AMERTextBody"/>
        <w:spacing w:line="240" w:lineRule="auto"/>
        <w:jc w:val="center"/>
        <w:rPr>
          <w:rFonts w:ascii="Arial Narrow" w:hAnsi="Arial Narrow" w:cs="Arial"/>
          <w:i/>
          <w:color w:val="auto"/>
          <w:sz w:val="20"/>
          <w:szCs w:val="20"/>
          <w:lang w:val="en-GB"/>
        </w:rPr>
      </w:pPr>
      <w:r w:rsidRPr="006F26DC">
        <w:rPr>
          <w:rFonts w:ascii="Arial Narrow" w:hAnsi="Arial Narrow" w:cs="Arial"/>
          <w:i/>
          <w:color w:val="auto"/>
          <w:sz w:val="20"/>
          <w:szCs w:val="20"/>
          <w:lang w:val="en-GB"/>
        </w:rPr>
        <w:t xml:space="preserve">(If all from the same Faculty, suffice to state only once) </w:t>
      </w:r>
    </w:p>
    <w:p w14:paraId="454E763A" w14:textId="20E1945F" w:rsidR="00B60D9E" w:rsidRPr="006F26DC" w:rsidRDefault="00B60D9E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18"/>
          <w:szCs w:val="18"/>
          <w:lang w:val="en-GB"/>
        </w:rPr>
      </w:pPr>
      <w:r w:rsidRPr="006F26DC">
        <w:rPr>
          <w:rFonts w:ascii="Arial Narrow" w:hAnsi="Arial Narrow" w:cs="Arial"/>
          <w:color w:val="00B050"/>
          <w:sz w:val="18"/>
          <w:szCs w:val="18"/>
        </w:rPr>
        <w:t xml:space="preserve"> </w:t>
      </w:r>
      <w:r w:rsidR="006F26DC">
        <w:rPr>
          <w:rFonts w:ascii="Arial Narrow" w:hAnsi="Arial Narrow" w:cs="Arial"/>
          <w:color w:val="00B050"/>
          <w:sz w:val="18"/>
          <w:szCs w:val="18"/>
        </w:rPr>
        <w:t>10</w:t>
      </w:r>
      <w:r w:rsidR="0024362C" w:rsidRPr="006F26DC">
        <w:rPr>
          <w:rFonts w:ascii="Arial Narrow" w:hAnsi="Arial Narrow" w:cs="Arial"/>
          <w:color w:val="00B050"/>
          <w:sz w:val="18"/>
          <w:szCs w:val="18"/>
        </w:rPr>
        <w:t>pt blank</w:t>
      </w:r>
    </w:p>
    <w:p w14:paraId="6E1A5D5E" w14:textId="080FF000" w:rsidR="00B60D9E" w:rsidRDefault="00736E4E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FF0000"/>
          <w:sz w:val="16"/>
          <w:szCs w:val="16"/>
          <w:lang w:val="en-GB"/>
        </w:rPr>
      </w:pPr>
      <w:r w:rsidRPr="006F26DC">
        <w:rPr>
          <w:rFonts w:ascii="Arial Narrow" w:hAnsi="Arial Narrow" w:cs="Arial"/>
          <w:color w:val="auto"/>
          <w:sz w:val="16"/>
          <w:szCs w:val="16"/>
          <w:lang w:val="en-GB"/>
        </w:rPr>
        <w:t xml:space="preserve">Email of </w:t>
      </w:r>
      <w:r w:rsidR="006F26DC">
        <w:rPr>
          <w:rFonts w:ascii="Arial Narrow" w:hAnsi="Arial Narrow" w:cs="Arial"/>
          <w:color w:val="auto"/>
          <w:sz w:val="16"/>
          <w:szCs w:val="16"/>
          <w:lang w:val="en-GB"/>
        </w:rPr>
        <w:t>all</w:t>
      </w:r>
      <w:r w:rsidR="006F26DC">
        <w:rPr>
          <w:rFonts w:ascii="Arial Narrow" w:hAnsi="Arial Narrow" w:cs="Arial"/>
          <w:color w:val="auto"/>
          <w:sz w:val="16"/>
          <w:szCs w:val="16"/>
          <w:vertAlign w:val="superscript"/>
          <w:lang w:val="en-GB"/>
        </w:rPr>
        <w:t xml:space="preserve"> </w:t>
      </w:r>
      <w:r w:rsidR="006F26DC">
        <w:rPr>
          <w:rFonts w:ascii="Arial Narrow" w:hAnsi="Arial Narrow" w:cs="Arial"/>
          <w:color w:val="auto"/>
          <w:sz w:val="16"/>
          <w:szCs w:val="16"/>
          <w:lang w:val="en-GB"/>
        </w:rPr>
        <w:t>authors</w:t>
      </w:r>
      <w:r w:rsidR="0024362C" w:rsidRPr="006F26DC">
        <w:rPr>
          <w:rFonts w:ascii="Arial Narrow" w:hAnsi="Arial Narrow" w:cs="Arial"/>
          <w:color w:val="auto"/>
          <w:sz w:val="16"/>
          <w:szCs w:val="16"/>
          <w:lang w:val="en-GB"/>
        </w:rPr>
        <w:t xml:space="preserve"> </w:t>
      </w:r>
      <w:r w:rsidR="006F26DC">
        <w:rPr>
          <w:rFonts w:ascii="Arial Narrow" w:hAnsi="Arial Narrow" w:cs="Arial"/>
          <w:color w:val="FF0000"/>
          <w:sz w:val="16"/>
          <w:szCs w:val="16"/>
          <w:lang w:val="en-GB"/>
        </w:rPr>
        <w:t>8pt</w:t>
      </w:r>
    </w:p>
    <w:p w14:paraId="3487A148" w14:textId="6BC246C1" w:rsidR="00BF5924" w:rsidRPr="006F26DC" w:rsidRDefault="00BF5924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00B050"/>
          <w:sz w:val="16"/>
          <w:szCs w:val="16"/>
          <w:lang w:val="en-GB"/>
        </w:rPr>
      </w:pPr>
      <w:r w:rsidRPr="00BF5924">
        <w:rPr>
          <w:rFonts w:ascii="Arial Narrow" w:hAnsi="Arial Narrow" w:cs="Arial"/>
          <w:color w:val="auto"/>
          <w:sz w:val="16"/>
          <w:szCs w:val="16"/>
          <w:lang w:val="en-GB"/>
        </w:rPr>
        <w:t xml:space="preserve">Tel: First Author </w:t>
      </w:r>
      <w:r>
        <w:rPr>
          <w:rFonts w:ascii="Arial Narrow" w:hAnsi="Arial Narrow" w:cs="Arial"/>
          <w:color w:val="FF0000"/>
          <w:sz w:val="16"/>
          <w:szCs w:val="16"/>
          <w:lang w:val="en-GB"/>
        </w:rPr>
        <w:t>8pt</w:t>
      </w:r>
    </w:p>
    <w:p w14:paraId="047CD83D" w14:textId="3CB8B54A" w:rsidR="00B60D9E" w:rsidRPr="006F26DC" w:rsidRDefault="00B60D9E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16"/>
          <w:szCs w:val="16"/>
          <w:lang w:val="en-GB"/>
        </w:rPr>
      </w:pPr>
      <w:r w:rsidRPr="006F26DC">
        <w:rPr>
          <w:rFonts w:ascii="Arial Narrow" w:hAnsi="Arial Narrow" w:cs="Arial"/>
          <w:color w:val="00B050"/>
          <w:sz w:val="16"/>
          <w:szCs w:val="16"/>
        </w:rPr>
        <w:t xml:space="preserve"> </w:t>
      </w:r>
      <w:r w:rsidR="0024362C" w:rsidRPr="006F26DC">
        <w:rPr>
          <w:rFonts w:ascii="Arial Narrow" w:hAnsi="Arial Narrow" w:cs="Arial"/>
          <w:color w:val="00B050"/>
          <w:sz w:val="16"/>
          <w:szCs w:val="16"/>
        </w:rPr>
        <w:t>8pt blank</w:t>
      </w:r>
    </w:p>
    <w:p w14:paraId="44803DA7" w14:textId="46FBCD43" w:rsidR="00B60D9E" w:rsidRPr="006F26DC" w:rsidRDefault="00B60D9E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00B050"/>
          <w:sz w:val="16"/>
          <w:szCs w:val="16"/>
          <w:lang w:val="en-GB"/>
        </w:rPr>
      </w:pPr>
      <w:r w:rsidRPr="006F26DC">
        <w:rPr>
          <w:rFonts w:ascii="Arial Narrow" w:hAnsi="Arial Narrow" w:cs="Arial"/>
          <w:color w:val="00B050"/>
          <w:sz w:val="16"/>
          <w:szCs w:val="16"/>
          <w:lang w:val="en-GB"/>
        </w:rPr>
        <w:t xml:space="preserve"> </w:t>
      </w:r>
      <w:r w:rsidR="0024362C" w:rsidRPr="006F26DC">
        <w:rPr>
          <w:rFonts w:ascii="Arial Narrow" w:hAnsi="Arial Narrow" w:cs="Arial"/>
          <w:color w:val="00B050"/>
          <w:sz w:val="16"/>
          <w:szCs w:val="16"/>
        </w:rPr>
        <w:t>8pt blank</w:t>
      </w:r>
    </w:p>
    <w:p w14:paraId="06CA10EE" w14:textId="44FE5982" w:rsidR="00B60D9E" w:rsidRPr="006F26DC" w:rsidRDefault="0024362C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auto"/>
          <w:sz w:val="16"/>
          <w:szCs w:val="16"/>
          <w:lang w:val="en-GB"/>
        </w:rPr>
      </w:pPr>
      <w:r w:rsidRPr="006F26DC">
        <w:rPr>
          <w:rFonts w:ascii="Arial Narrow" w:hAnsi="Arial Narrow" w:cs="Arial"/>
          <w:color w:val="00B050"/>
          <w:sz w:val="16"/>
          <w:szCs w:val="16"/>
        </w:rPr>
        <w:t>8pt blank</w:t>
      </w:r>
    </w:p>
    <w:p w14:paraId="10F82519" w14:textId="036CD210" w:rsidR="00B60D9E" w:rsidRPr="006F26DC" w:rsidRDefault="00B60D9E" w:rsidP="00805E3E">
      <w:pPr>
        <w:pStyle w:val="AMERTextBody"/>
        <w:spacing w:line="240" w:lineRule="auto"/>
        <w:jc w:val="center"/>
        <w:rPr>
          <w:rFonts w:ascii="Arial Narrow" w:hAnsi="Arial Narrow" w:cs="Arial"/>
          <w:color w:val="00B050"/>
          <w:lang w:val="en-GB"/>
        </w:rPr>
      </w:pPr>
      <w:r w:rsidRPr="006F26DC">
        <w:rPr>
          <w:rFonts w:ascii="Arial Narrow" w:hAnsi="Arial Narrow" w:cs="Arial"/>
          <w:b/>
          <w:color w:val="auto"/>
          <w:lang w:val="en-GB"/>
        </w:rPr>
        <w:t>Abstract</w:t>
      </w:r>
      <w:r w:rsidRPr="006F26DC">
        <w:rPr>
          <w:rFonts w:ascii="Arial Narrow" w:hAnsi="Arial Narrow" w:cs="Arial"/>
          <w:color w:val="auto"/>
          <w:lang w:val="en-GB"/>
        </w:rPr>
        <w:t xml:space="preserve"> </w:t>
      </w:r>
      <w:r w:rsidR="006F26DC">
        <w:rPr>
          <w:rFonts w:ascii="Arial Narrow" w:hAnsi="Arial Narrow" w:cs="Arial"/>
          <w:color w:val="FF0000"/>
          <w:lang w:val="en-GB"/>
        </w:rPr>
        <w:t>11pt bold</w:t>
      </w:r>
    </w:p>
    <w:p w14:paraId="0435FF38" w14:textId="64574D72" w:rsidR="00B60D9E" w:rsidRPr="006F26DC" w:rsidRDefault="00736E4E" w:rsidP="00805E3E">
      <w:pPr>
        <w:pStyle w:val="AMERTextBody"/>
        <w:spacing w:line="240" w:lineRule="auto"/>
        <w:rPr>
          <w:rFonts w:ascii="Arial Narrow" w:hAnsi="Arial Narrow" w:cs="Arial"/>
          <w:color w:val="auto"/>
          <w:sz w:val="18"/>
          <w:szCs w:val="18"/>
          <w:lang w:val="en-GB"/>
        </w:rPr>
      </w:pPr>
      <w:r w:rsidRPr="006F26DC">
        <w:rPr>
          <w:rFonts w:ascii="Arial Narrow" w:hAnsi="Arial Narrow" w:cs="Arial"/>
          <w:color w:val="auto"/>
          <w:sz w:val="18"/>
          <w:szCs w:val="18"/>
          <w:lang w:val="en-GB"/>
        </w:rPr>
        <w:t xml:space="preserve">Please write your abstract here. Maximum to be 100 words only. Please do not </w:t>
      </w:r>
      <w:proofErr w:type="spellStart"/>
      <w:r w:rsidRPr="006F26DC">
        <w:rPr>
          <w:rFonts w:ascii="Arial Narrow" w:hAnsi="Arial Narrow" w:cs="Arial"/>
          <w:color w:val="auto"/>
          <w:sz w:val="18"/>
          <w:szCs w:val="18"/>
          <w:lang w:val="en-GB"/>
        </w:rPr>
        <w:t>chage</w:t>
      </w:r>
      <w:proofErr w:type="spellEnd"/>
      <w:r w:rsidRPr="006F26DC">
        <w:rPr>
          <w:rFonts w:ascii="Arial Narrow" w:hAnsi="Arial Narrow" w:cs="Arial"/>
          <w:color w:val="auto"/>
          <w:sz w:val="18"/>
          <w:szCs w:val="18"/>
          <w:lang w:val="en-GB"/>
        </w:rPr>
        <w:t xml:space="preserve"> the format of this template. Fonts should be in Arrow Narrow. </w:t>
      </w:r>
      <w:r w:rsidR="006F26DC" w:rsidRPr="006F26DC">
        <w:rPr>
          <w:rFonts w:ascii="Arial Narrow" w:hAnsi="Arial Narrow" w:cs="Arial"/>
          <w:color w:val="FF0000"/>
          <w:sz w:val="18"/>
          <w:szCs w:val="18"/>
          <w:lang w:val="en-GB"/>
        </w:rPr>
        <w:t>9</w:t>
      </w:r>
      <w:r w:rsidR="0024362C" w:rsidRPr="006F26DC">
        <w:rPr>
          <w:rFonts w:ascii="Arial Narrow" w:hAnsi="Arial Narrow" w:cs="Arial"/>
          <w:color w:val="FF0000"/>
          <w:sz w:val="18"/>
          <w:szCs w:val="18"/>
          <w:lang w:val="en-GB"/>
        </w:rPr>
        <w:t>pt</w:t>
      </w:r>
    </w:p>
    <w:p w14:paraId="2E1D17E3" w14:textId="1B49E3E6" w:rsidR="00E06370" w:rsidRDefault="006F26DC" w:rsidP="00805E3E">
      <w:pPr>
        <w:pStyle w:val="AMERTextBody"/>
        <w:spacing w:line="240" w:lineRule="auto"/>
        <w:rPr>
          <w:rFonts w:ascii="Arial Narrow" w:hAnsi="Arial Narrow" w:cs="Arial"/>
          <w:color w:val="00B050"/>
          <w:sz w:val="18"/>
          <w:szCs w:val="18"/>
          <w:lang w:val="en-GB"/>
        </w:rPr>
      </w:pPr>
      <w:r>
        <w:rPr>
          <w:rFonts w:ascii="Arial Narrow" w:hAnsi="Arial Narrow" w:cs="Arial"/>
          <w:color w:val="00B050"/>
          <w:sz w:val="18"/>
          <w:szCs w:val="18"/>
          <w:lang w:val="en-GB"/>
        </w:rPr>
        <w:t>9</w:t>
      </w:r>
      <w:r w:rsidR="0024362C" w:rsidRPr="006F26DC">
        <w:rPr>
          <w:rFonts w:ascii="Arial Narrow" w:hAnsi="Arial Narrow" w:cs="Arial"/>
          <w:color w:val="00B050"/>
          <w:sz w:val="18"/>
          <w:szCs w:val="18"/>
          <w:lang w:val="en-GB"/>
        </w:rPr>
        <w:t>pt blank</w:t>
      </w:r>
    </w:p>
    <w:p w14:paraId="69E7F59B" w14:textId="77777777" w:rsidR="006F26DC" w:rsidRDefault="006F26DC" w:rsidP="006F26DC">
      <w:pPr>
        <w:spacing w:after="0" w:line="240" w:lineRule="auto"/>
        <w:jc w:val="both"/>
        <w:rPr>
          <w:rFonts w:ascii="Arial Narrow" w:hAnsi="Arial Narrow" w:cs="Arial"/>
          <w:color w:val="FF0000"/>
          <w:sz w:val="18"/>
          <w:szCs w:val="18"/>
        </w:rPr>
      </w:pPr>
      <w:r w:rsidRPr="0024362C">
        <w:rPr>
          <w:rFonts w:ascii="Arial Narrow" w:hAnsi="Arial Narrow" w:cs="Arial"/>
          <w:iCs/>
          <w:sz w:val="18"/>
          <w:szCs w:val="18"/>
        </w:rPr>
        <w:t>Keywords:</w:t>
      </w:r>
      <w:r w:rsidRPr="0024362C">
        <w:rPr>
          <w:rFonts w:ascii="Arial Narrow" w:hAnsi="Arial Narrow" w:cs="Arial"/>
          <w:iCs/>
          <w:sz w:val="18"/>
          <w:szCs w:val="18"/>
          <w:lang w:val="en-US" w:eastAsia="en-US"/>
        </w:rPr>
        <w:t xml:space="preserve"> </w:t>
      </w:r>
      <w:r w:rsidRPr="0024362C">
        <w:rPr>
          <w:rFonts w:ascii="Arial Narrow" w:hAnsi="Arial Narrow" w:cs="Arial"/>
          <w:iCs/>
          <w:sz w:val="18"/>
          <w:szCs w:val="18"/>
          <w:lang w:val="en-US"/>
        </w:rPr>
        <w:t xml:space="preserve">keyword 1; keyword 2; keyword 3; keyword 4 </w:t>
      </w:r>
      <w:r>
        <w:rPr>
          <w:rFonts w:ascii="Arial Narrow" w:hAnsi="Arial Narrow" w:cs="Arial"/>
          <w:color w:val="FF0000"/>
          <w:sz w:val="18"/>
          <w:szCs w:val="18"/>
        </w:rPr>
        <w:t>9</w:t>
      </w:r>
      <w:r w:rsidRPr="0024362C">
        <w:rPr>
          <w:rFonts w:ascii="Arial Narrow" w:hAnsi="Arial Narrow" w:cs="Arial"/>
          <w:color w:val="FF0000"/>
          <w:sz w:val="18"/>
          <w:szCs w:val="18"/>
        </w:rPr>
        <w:t>pt</w:t>
      </w:r>
    </w:p>
    <w:p w14:paraId="4D79E2E5" w14:textId="7709BF76" w:rsidR="006F26DC" w:rsidRPr="006F26DC" w:rsidRDefault="006F26DC" w:rsidP="006F26DC">
      <w:pPr>
        <w:pStyle w:val="AMERTextBody"/>
        <w:spacing w:line="240" w:lineRule="auto"/>
        <w:rPr>
          <w:rFonts w:ascii="Arial Narrow" w:hAnsi="Arial Narrow" w:cs="Arial"/>
          <w:color w:val="00B050"/>
          <w:sz w:val="18"/>
          <w:szCs w:val="18"/>
          <w:lang w:val="en-GB"/>
        </w:rPr>
      </w:pPr>
      <w:r>
        <w:rPr>
          <w:rFonts w:ascii="Arial Narrow" w:hAnsi="Arial Narrow" w:cs="Arial"/>
          <w:color w:val="00B050"/>
          <w:sz w:val="18"/>
          <w:szCs w:val="18"/>
          <w:lang w:val="en-GB"/>
        </w:rPr>
        <w:t>9</w:t>
      </w:r>
      <w:r w:rsidRPr="006F26DC">
        <w:rPr>
          <w:rFonts w:ascii="Arial Narrow" w:hAnsi="Arial Narrow" w:cs="Arial"/>
          <w:color w:val="00B050"/>
          <w:sz w:val="18"/>
          <w:szCs w:val="18"/>
          <w:lang w:val="en-GB"/>
        </w:rPr>
        <w:t>pt blank</w:t>
      </w:r>
    </w:p>
    <w:p w14:paraId="453A6CA0" w14:textId="400C176E" w:rsidR="006F26DC" w:rsidRPr="006F26DC" w:rsidRDefault="00BF5924" w:rsidP="006F26DC">
      <w:pPr>
        <w:pStyle w:val="eIPH-AbstractCopyright"/>
        <w:spacing w:line="240" w:lineRule="auto"/>
        <w:rPr>
          <w:i/>
          <w:color w:val="0070C0"/>
          <w:sz w:val="16"/>
          <w:szCs w:val="16"/>
        </w:rPr>
      </w:pPr>
      <w:r w:rsidRPr="00BF5924">
        <w:rPr>
          <w:i/>
          <w:color w:val="0070C0"/>
          <w:sz w:val="16"/>
          <w:szCs w:val="16"/>
          <w:shd w:val="clear" w:color="auto" w:fill="FFFFFF"/>
          <w:lang w:val="en-MY"/>
        </w:rPr>
        <w:t>2514-7528</w:t>
      </w:r>
      <w:r w:rsidR="006F26DC" w:rsidRPr="006F26DC">
        <w:rPr>
          <w:i/>
          <w:color w:val="0070C0"/>
          <w:sz w:val="16"/>
          <w:szCs w:val="16"/>
          <w:shd w:val="clear" w:color="auto" w:fill="FFFFFF"/>
        </w:rPr>
        <w:t xml:space="preserve"> </w:t>
      </w:r>
      <w:r w:rsidR="006F26DC" w:rsidRPr="006F26DC">
        <w:rPr>
          <w:i/>
          <w:color w:val="0070C0"/>
          <w:sz w:val="16"/>
          <w:szCs w:val="16"/>
        </w:rPr>
        <w:t xml:space="preserve">©Year </w:t>
      </w:r>
      <w:proofErr w:type="gramStart"/>
      <w:r w:rsidR="006F26DC" w:rsidRPr="006F26DC">
        <w:rPr>
          <w:i/>
          <w:color w:val="0070C0"/>
          <w:sz w:val="16"/>
          <w:szCs w:val="16"/>
        </w:rPr>
        <w:t>The</w:t>
      </w:r>
      <w:proofErr w:type="gramEnd"/>
      <w:r w:rsidR="006F26DC" w:rsidRPr="006F26DC">
        <w:rPr>
          <w:i/>
          <w:color w:val="0070C0"/>
          <w:sz w:val="16"/>
          <w:szCs w:val="16"/>
        </w:rPr>
        <w:t xml:space="preserve"> Authors. Published for AMER ABRA </w:t>
      </w:r>
      <w:proofErr w:type="spellStart"/>
      <w:r w:rsidR="006F26DC" w:rsidRPr="006F26DC">
        <w:rPr>
          <w:i/>
          <w:color w:val="0070C0"/>
          <w:sz w:val="16"/>
          <w:szCs w:val="16"/>
        </w:rPr>
        <w:t>cE-Bs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by e-International Publishing House, Ltd., </w:t>
      </w:r>
      <w:proofErr w:type="gramStart"/>
      <w:r w:rsidR="006F26DC" w:rsidRPr="006F26DC">
        <w:rPr>
          <w:i/>
          <w:color w:val="0070C0"/>
          <w:sz w:val="16"/>
          <w:szCs w:val="16"/>
        </w:rPr>
        <w:t>UK</w:t>
      </w:r>
      <w:proofErr w:type="gramEnd"/>
      <w:r w:rsidR="006F26DC" w:rsidRPr="006F26DC">
        <w:rPr>
          <w:i/>
          <w:color w:val="0070C0"/>
          <w:sz w:val="16"/>
          <w:szCs w:val="16"/>
        </w:rPr>
        <w:t>. This is an open access article under the CC BY-NC-ND license (http://creativecommons.org/licenses/by-nc-nd/4.0/). Peer–review under responsibility of AMER (Association of Malaysian Environment-</w:t>
      </w:r>
      <w:proofErr w:type="spellStart"/>
      <w:r w:rsidR="006F26DC" w:rsidRPr="006F26DC">
        <w:rPr>
          <w:i/>
          <w:color w:val="0070C0"/>
          <w:sz w:val="16"/>
          <w:szCs w:val="16"/>
        </w:rPr>
        <w:t>Behaviour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Researchers), ABRA (Association of </w:t>
      </w:r>
      <w:proofErr w:type="spellStart"/>
      <w:r w:rsidR="006F26DC" w:rsidRPr="006F26DC">
        <w:rPr>
          <w:i/>
          <w:color w:val="0070C0"/>
          <w:sz w:val="16"/>
          <w:szCs w:val="16"/>
        </w:rPr>
        <w:t>Behavioural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Researchers on Asians) and </w:t>
      </w:r>
      <w:proofErr w:type="spellStart"/>
      <w:r w:rsidR="006F26DC" w:rsidRPr="006F26DC">
        <w:rPr>
          <w:i/>
          <w:color w:val="0070C0"/>
          <w:sz w:val="16"/>
          <w:szCs w:val="16"/>
        </w:rPr>
        <w:t>cE-Bs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(Centre for Environment-</w:t>
      </w:r>
      <w:proofErr w:type="spellStart"/>
      <w:r w:rsidR="006F26DC" w:rsidRPr="006F26DC">
        <w:rPr>
          <w:i/>
          <w:color w:val="0070C0"/>
          <w:sz w:val="16"/>
          <w:szCs w:val="16"/>
        </w:rPr>
        <w:t>Behaviour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Studies), Faculty of Architecture, Planning &amp; Surveying, </w:t>
      </w:r>
      <w:proofErr w:type="spellStart"/>
      <w:r w:rsidR="006F26DC" w:rsidRPr="006F26DC">
        <w:rPr>
          <w:i/>
          <w:color w:val="0070C0"/>
          <w:sz w:val="16"/>
          <w:szCs w:val="16"/>
        </w:rPr>
        <w:t>Universiti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</w:t>
      </w:r>
      <w:proofErr w:type="spellStart"/>
      <w:r w:rsidR="006F26DC" w:rsidRPr="006F26DC">
        <w:rPr>
          <w:i/>
          <w:color w:val="0070C0"/>
          <w:sz w:val="16"/>
          <w:szCs w:val="16"/>
        </w:rPr>
        <w:t>Teknologi</w:t>
      </w:r>
      <w:proofErr w:type="spellEnd"/>
      <w:r w:rsidR="006F26DC" w:rsidRPr="006F26DC">
        <w:rPr>
          <w:i/>
          <w:color w:val="0070C0"/>
          <w:sz w:val="16"/>
          <w:szCs w:val="16"/>
        </w:rPr>
        <w:t xml:space="preserve"> MARA, Malaysia.</w:t>
      </w:r>
      <w:r w:rsidR="006F26DC" w:rsidRPr="006F26DC">
        <w:rPr>
          <w:i/>
          <w:color w:val="00B050"/>
          <w:sz w:val="16"/>
          <w:szCs w:val="16"/>
        </w:rPr>
        <w:t>8pt Italic</w:t>
      </w:r>
    </w:p>
    <w:p w14:paraId="6D6600D3" w14:textId="77777777" w:rsidR="006F26DC" w:rsidRDefault="006F26DC" w:rsidP="006F26DC">
      <w:pPr>
        <w:spacing w:after="0" w:line="240" w:lineRule="auto"/>
        <w:jc w:val="both"/>
        <w:rPr>
          <w:rFonts w:ascii="Arial Narrow" w:hAnsi="Arial Narrow"/>
          <w:color w:val="0070C0"/>
          <w:sz w:val="16"/>
          <w:szCs w:val="16"/>
        </w:rPr>
      </w:pPr>
      <w:r w:rsidRPr="006F26DC">
        <w:rPr>
          <w:rFonts w:ascii="Arial Narrow" w:hAnsi="Arial Narrow"/>
          <w:color w:val="0070C0"/>
          <w:sz w:val="16"/>
          <w:szCs w:val="16"/>
          <w:shd w:val="clear" w:color="auto" w:fill="FFFFFF"/>
        </w:rPr>
        <w:t>DOI: </w:t>
      </w:r>
      <w:hyperlink r:id="rId8" w:history="1">
        <w:r w:rsidRPr="006F26DC">
          <w:rPr>
            <w:rFonts w:ascii="Arial Narrow" w:hAnsi="Arial Narrow"/>
            <w:color w:val="0070C0"/>
            <w:sz w:val="16"/>
            <w:szCs w:val="16"/>
          </w:rPr>
          <w:t>please</w:t>
        </w:r>
      </w:hyperlink>
      <w:r w:rsidRPr="006F26DC">
        <w:rPr>
          <w:rFonts w:ascii="Arial Narrow" w:hAnsi="Arial Narrow"/>
          <w:color w:val="0070C0"/>
          <w:sz w:val="16"/>
          <w:szCs w:val="16"/>
        </w:rPr>
        <w:t xml:space="preserve"> leave empty</w:t>
      </w:r>
    </w:p>
    <w:p w14:paraId="54C7BE98" w14:textId="77777777" w:rsidR="003A3A0A" w:rsidRDefault="003A3A0A" w:rsidP="006F26DC">
      <w:pPr>
        <w:spacing w:after="0" w:line="240" w:lineRule="auto"/>
        <w:jc w:val="both"/>
        <w:rPr>
          <w:rFonts w:ascii="Arial Narrow" w:hAnsi="Arial Narrow"/>
          <w:color w:val="0070C0"/>
          <w:sz w:val="16"/>
          <w:szCs w:val="16"/>
        </w:rPr>
      </w:pPr>
    </w:p>
    <w:p w14:paraId="2F8F20B1" w14:textId="20E5FD12" w:rsidR="00C80117" w:rsidRPr="00C80117" w:rsidRDefault="00C80117" w:rsidP="00805E3E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C80117">
        <w:rPr>
          <w:rFonts w:ascii="Arial Narrow" w:hAnsi="Arial Narrow" w:cs="Arial"/>
          <w:i/>
          <w:highlight w:val="yellow"/>
        </w:rPr>
        <w:lastRenderedPageBreak/>
        <w:t>Total word length to be about 4,500 words (excluding References)</w:t>
      </w:r>
    </w:p>
    <w:p w14:paraId="068AB119" w14:textId="35C28B21" w:rsidR="00B60D9E" w:rsidRPr="0002540A" w:rsidRDefault="00113BD9" w:rsidP="00805E3E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1.0 </w:t>
      </w:r>
      <w:r w:rsidR="00B60D9E" w:rsidRPr="0002540A">
        <w:rPr>
          <w:rFonts w:ascii="Arial Narrow" w:hAnsi="Arial Narrow" w:cs="Arial"/>
          <w:b/>
        </w:rPr>
        <w:t>Introduction</w:t>
      </w:r>
      <w:r w:rsidR="00B60D9E" w:rsidRPr="0002540A">
        <w:rPr>
          <w:rFonts w:ascii="Arial Narrow" w:eastAsiaTheme="minorHAnsi" w:hAnsi="Arial Narrow" w:cs="Arial"/>
          <w:b/>
          <w:lang w:eastAsia="en-US"/>
        </w:rPr>
        <w:t xml:space="preserve"> </w:t>
      </w:r>
      <w:r w:rsidR="0024362C" w:rsidRPr="00CC0157">
        <w:rPr>
          <w:rFonts w:ascii="Arial Narrow" w:eastAsiaTheme="minorHAnsi" w:hAnsi="Arial Narrow" w:cs="Arial"/>
          <w:color w:val="FF0000"/>
          <w:lang w:eastAsia="en-US"/>
        </w:rPr>
        <w:t>11pt Bold</w:t>
      </w:r>
    </w:p>
    <w:p w14:paraId="77DBBFA5" w14:textId="1590DC4B" w:rsidR="00B60D9E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Introduction should start on a fresh page after the Abstract. 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0AB2BD42" w14:textId="62BE303B" w:rsidR="00736E4E" w:rsidRDefault="00736E4E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500562AD" w14:textId="354D2518" w:rsidR="00736E4E" w:rsidRPr="00EC54A6" w:rsidRDefault="00736E4E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44540AA3" w14:textId="4A357342" w:rsidR="00B60D9E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6728E60E" w14:textId="53A7F53A" w:rsidR="00B60D9E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270E94EF" w14:textId="0989F9A7" w:rsidR="00B60D9E" w:rsidRPr="0002540A" w:rsidRDefault="00113BD9" w:rsidP="00805E3E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2.0 </w:t>
      </w:r>
      <w:r w:rsidR="00B60D9E" w:rsidRPr="0002540A">
        <w:rPr>
          <w:rFonts w:ascii="Arial Narrow" w:hAnsi="Arial Narrow" w:cs="Arial"/>
          <w:b/>
        </w:rPr>
        <w:t xml:space="preserve">Literature </w:t>
      </w:r>
      <w:proofErr w:type="gramStart"/>
      <w:r w:rsidR="00B60D9E" w:rsidRPr="0002540A">
        <w:rPr>
          <w:rFonts w:ascii="Arial Narrow" w:hAnsi="Arial Narrow" w:cs="Arial"/>
          <w:b/>
        </w:rPr>
        <w:t>Review</w:t>
      </w:r>
      <w:r w:rsidR="0024362C">
        <w:rPr>
          <w:rFonts w:ascii="Arial Narrow" w:hAnsi="Arial Narrow" w:cs="Arial"/>
          <w:b/>
        </w:rPr>
        <w:t xml:space="preserve"> </w:t>
      </w:r>
      <w:r w:rsidR="00B60D9E" w:rsidRPr="0002540A">
        <w:rPr>
          <w:rFonts w:ascii="Arial Narrow" w:hAnsi="Arial Narrow" w:cs="Arial"/>
          <w:b/>
        </w:rPr>
        <w:t xml:space="preserve"> </w:t>
      </w:r>
      <w:r w:rsidR="0024362C" w:rsidRPr="00CC0157">
        <w:rPr>
          <w:rFonts w:ascii="Arial Narrow" w:eastAsiaTheme="minorHAnsi" w:hAnsi="Arial Narrow" w:cs="Arial"/>
          <w:color w:val="FF0000"/>
          <w:lang w:eastAsia="en-US"/>
        </w:rPr>
        <w:t>11pt</w:t>
      </w:r>
      <w:proofErr w:type="gramEnd"/>
      <w:r w:rsidR="0024362C" w:rsidRPr="00CC0157">
        <w:rPr>
          <w:rFonts w:ascii="Arial Narrow" w:eastAsiaTheme="minorHAnsi" w:hAnsi="Arial Narrow" w:cs="Arial"/>
          <w:color w:val="FF0000"/>
          <w:lang w:eastAsia="en-US"/>
        </w:rPr>
        <w:t xml:space="preserve"> Bold</w:t>
      </w:r>
      <w:r w:rsidR="00B60D9E" w:rsidRPr="0002540A">
        <w:rPr>
          <w:rFonts w:ascii="Arial Narrow" w:hAnsi="Arial Narrow" w:cs="Arial"/>
          <w:b/>
        </w:rPr>
        <w:t xml:space="preserve"> </w:t>
      </w:r>
    </w:p>
    <w:p w14:paraId="3E20CDD9" w14:textId="3DFF547E" w:rsidR="00736E4E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 xml:space="preserve">10pt </w:t>
      </w:r>
    </w:p>
    <w:p w14:paraId="0AA61DF0" w14:textId="77777777" w:rsidR="0024362C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21D74785" w14:textId="77777777" w:rsidR="0024362C" w:rsidRPr="00EC54A6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16DB13A8" w14:textId="77777777" w:rsidR="0024362C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3CC33E51" w14:textId="74EEE397" w:rsidR="00B60D9E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293A7D92" w14:textId="2AA1A244" w:rsidR="00B60D9E" w:rsidRPr="0002540A" w:rsidRDefault="0002540A" w:rsidP="00805E3E">
      <w:pPr>
        <w:spacing w:after="0" w:line="240" w:lineRule="auto"/>
        <w:jc w:val="both"/>
        <w:rPr>
          <w:rFonts w:ascii="Arial Narrow" w:hAnsi="Arial Narrow" w:cs="Arial"/>
          <w:b/>
          <w:color w:val="00B050"/>
        </w:rPr>
      </w:pPr>
      <w:r w:rsidRPr="0002540A">
        <w:rPr>
          <w:rFonts w:ascii="Arial Narrow" w:hAnsi="Arial Narrow" w:cs="Arial"/>
          <w:b/>
        </w:rPr>
        <w:t>3.</w:t>
      </w:r>
      <w:r w:rsidR="00113BD9">
        <w:rPr>
          <w:rFonts w:ascii="Arial Narrow" w:hAnsi="Arial Narrow" w:cs="Arial"/>
          <w:b/>
        </w:rPr>
        <w:t>0</w:t>
      </w:r>
      <w:r w:rsidRPr="0002540A">
        <w:rPr>
          <w:rFonts w:ascii="Arial Narrow" w:hAnsi="Arial Narrow" w:cs="Arial"/>
          <w:b/>
        </w:rPr>
        <w:t xml:space="preserve"> </w:t>
      </w:r>
      <w:r w:rsidR="00B60D9E" w:rsidRPr="0002540A">
        <w:rPr>
          <w:rFonts w:ascii="Arial Narrow" w:hAnsi="Arial Narrow" w:cs="Arial"/>
          <w:b/>
        </w:rPr>
        <w:t>Methodology</w:t>
      </w:r>
      <w:r w:rsidR="00B60D9E" w:rsidRPr="0002540A">
        <w:rPr>
          <w:rFonts w:ascii="Arial Narrow" w:hAnsi="Arial Narrow" w:cs="Arial"/>
          <w:color w:val="0070C0"/>
        </w:rPr>
        <w:t xml:space="preserve"> </w:t>
      </w:r>
      <w:r w:rsidR="0024362C" w:rsidRPr="00CC0157">
        <w:rPr>
          <w:rFonts w:ascii="Arial Narrow" w:eastAsiaTheme="minorHAnsi" w:hAnsi="Arial Narrow" w:cs="Arial"/>
          <w:color w:val="FF0000"/>
          <w:lang w:eastAsia="en-US"/>
        </w:rPr>
        <w:t>11pt Bold</w:t>
      </w:r>
    </w:p>
    <w:p w14:paraId="411A8020" w14:textId="77777777" w:rsidR="00736E4E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</w:p>
    <w:p w14:paraId="54F623D6" w14:textId="77777777" w:rsidR="0024362C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01C9B026" w14:textId="675F6BA7" w:rsidR="0024362C" w:rsidRPr="00EC54A6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31774865" w14:textId="76DE637E" w:rsidR="0024362C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48211313" w14:textId="689A76E2" w:rsidR="0024362C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7EC98E11" w14:textId="6E04856D" w:rsidR="00B60D9E" w:rsidRPr="0002540A" w:rsidRDefault="0002540A" w:rsidP="00805E3E">
      <w:pPr>
        <w:spacing w:after="0" w:line="240" w:lineRule="auto"/>
        <w:jc w:val="both"/>
        <w:rPr>
          <w:rFonts w:ascii="Arial Narrow" w:hAnsi="Arial Narrow" w:cs="Arial"/>
          <w:b/>
          <w:color w:val="00B050"/>
        </w:rPr>
      </w:pPr>
      <w:r w:rsidRPr="0002540A">
        <w:rPr>
          <w:rFonts w:ascii="Arial Narrow" w:hAnsi="Arial Narrow" w:cs="Arial"/>
          <w:b/>
        </w:rPr>
        <w:t>4.</w:t>
      </w:r>
      <w:r w:rsidR="00113BD9">
        <w:rPr>
          <w:rFonts w:ascii="Arial Narrow" w:hAnsi="Arial Narrow" w:cs="Arial"/>
          <w:b/>
        </w:rPr>
        <w:t>0</w:t>
      </w:r>
      <w:r w:rsidRPr="0002540A">
        <w:rPr>
          <w:rFonts w:ascii="Arial Narrow" w:hAnsi="Arial Narrow" w:cs="Arial"/>
          <w:b/>
        </w:rPr>
        <w:t xml:space="preserve"> </w:t>
      </w:r>
      <w:r w:rsidR="00113BD9">
        <w:rPr>
          <w:rFonts w:ascii="Arial Narrow" w:hAnsi="Arial Narrow" w:cs="Arial"/>
          <w:b/>
        </w:rPr>
        <w:t>Results</w:t>
      </w:r>
      <w:r w:rsidR="00CC0157">
        <w:rPr>
          <w:rFonts w:ascii="Arial Narrow" w:hAnsi="Arial Narrow" w:cs="Arial"/>
          <w:b/>
        </w:rPr>
        <w:t xml:space="preserve"> </w:t>
      </w:r>
      <w:r w:rsidR="0024362C" w:rsidRPr="00CC0157">
        <w:rPr>
          <w:rFonts w:ascii="Arial Narrow" w:eastAsiaTheme="minorHAnsi" w:hAnsi="Arial Narrow" w:cs="Arial"/>
          <w:color w:val="FF0000"/>
          <w:lang w:eastAsia="en-US"/>
        </w:rPr>
        <w:t>11pt Bold</w:t>
      </w:r>
    </w:p>
    <w:p w14:paraId="1EBDB8E0" w14:textId="2A528BA7" w:rsidR="00736E4E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443CB674" w14:textId="5B2E8A8A" w:rsidR="0024362C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6830643E" w14:textId="18E7F59B" w:rsidR="0024362C" w:rsidRPr="00EC54A6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23829224" w14:textId="479CEDFF" w:rsidR="0024362C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4255419B" w14:textId="6A632188" w:rsidR="00FA7FE0" w:rsidRPr="00736E4E" w:rsidRDefault="00113BD9" w:rsidP="00805E3E">
      <w:pPr>
        <w:spacing w:after="0" w:line="240" w:lineRule="auto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217E4" wp14:editId="71B41490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1966912" cy="171926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912" cy="1719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F116" id="Rectangle 2" o:spid="_x0000_s1026" style="position:absolute;margin-left:0;margin-top:.25pt;width:154.85pt;height:135.3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" fillcolor="window" strokecolor="windowText">
                <w10:wrap anchorx="page"/>
              </v:rect>
            </w:pict>
          </mc:Fallback>
        </mc:AlternateContent>
      </w:r>
    </w:p>
    <w:p w14:paraId="5BC2A4B5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5535A5F2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062C07DD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62365FAE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5B019177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66367AB7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530E9B51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72694E49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4CED3AE2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43F8CD63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3AEC2E46" w14:textId="77777777" w:rsidR="00FA7FE0" w:rsidRPr="00EC54A6" w:rsidRDefault="00FA7FE0" w:rsidP="00805E3E">
      <w:pPr>
        <w:spacing w:after="0" w:line="24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14:paraId="3737D66D" w14:textId="77777777" w:rsidR="00FA7FE0" w:rsidRPr="00A169DF" w:rsidRDefault="00FA7FE0" w:rsidP="00805E3E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A169DF">
        <w:rPr>
          <w:rFonts w:ascii="Arial Narrow" w:hAnsi="Arial Narrow" w:cs="Arial"/>
          <w:sz w:val="18"/>
          <w:szCs w:val="18"/>
        </w:rPr>
        <w:t>Figure 1: Illustration should be titled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4362C">
        <w:rPr>
          <w:rFonts w:ascii="Arial Narrow" w:hAnsi="Arial Narrow" w:cs="Arial"/>
          <w:color w:val="FF0000"/>
          <w:sz w:val="18"/>
          <w:szCs w:val="18"/>
        </w:rPr>
        <w:t>9pt</w:t>
      </w:r>
    </w:p>
    <w:p w14:paraId="7429EAD0" w14:textId="77777777" w:rsidR="00FA7FE0" w:rsidRPr="00A169DF" w:rsidRDefault="00FA7FE0" w:rsidP="00805E3E">
      <w:pPr>
        <w:spacing w:after="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A169DF">
        <w:rPr>
          <w:rFonts w:ascii="Arial Narrow" w:hAnsi="Arial Narrow" w:cs="Arial"/>
          <w:i/>
          <w:sz w:val="16"/>
          <w:szCs w:val="16"/>
        </w:rPr>
        <w:t>(Source: Cite the source)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24362C">
        <w:rPr>
          <w:rFonts w:ascii="Arial Narrow" w:hAnsi="Arial Narrow" w:cs="Arial"/>
          <w:i/>
          <w:color w:val="FF0000"/>
          <w:sz w:val="16"/>
          <w:szCs w:val="16"/>
        </w:rPr>
        <w:t>8pt Italic</w:t>
      </w:r>
    </w:p>
    <w:p w14:paraId="3B7D0C65" w14:textId="77777777" w:rsidR="00113BD9" w:rsidRDefault="00113BD9" w:rsidP="00113BD9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119282A4" w14:textId="6A25DEA9" w:rsidR="00B60D9E" w:rsidRPr="00EC54A6" w:rsidRDefault="00736E4E" w:rsidP="00805E3E">
      <w:pPr>
        <w:spacing w:after="0" w:line="240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4.1 Sub-section 1 </w:t>
      </w:r>
      <w:r w:rsidR="0024362C" w:rsidRPr="00CC0157">
        <w:rPr>
          <w:rFonts w:ascii="Arial Narrow" w:hAnsi="Arial Narrow" w:cs="Arial"/>
          <w:color w:val="FF0000"/>
          <w:sz w:val="20"/>
          <w:szCs w:val="20"/>
        </w:rPr>
        <w:t>10pt Bold</w:t>
      </w:r>
    </w:p>
    <w:p w14:paraId="2BAEB566" w14:textId="30A60BA1" w:rsidR="00736E4E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74F5032A" w14:textId="77777777" w:rsidR="0024362C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17086CEB" w14:textId="602052F2" w:rsidR="00FA7FE0" w:rsidRPr="00113BD9" w:rsidRDefault="00FA7FE0" w:rsidP="00113BD9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A169DF">
        <w:rPr>
          <w:rFonts w:ascii="Arial Narrow" w:hAnsi="Arial Narrow" w:cs="Arial"/>
          <w:sz w:val="18"/>
          <w:szCs w:val="18"/>
        </w:rPr>
        <w:lastRenderedPageBreak/>
        <w:t>Table 1: Table should be titled</w:t>
      </w:r>
      <w:r w:rsidR="00BF5924">
        <w:rPr>
          <w:rFonts w:ascii="Arial Narrow" w:hAnsi="Arial Narrow" w:cs="Arial"/>
          <w:sz w:val="18"/>
          <w:szCs w:val="18"/>
        </w:rPr>
        <w:t xml:space="preserve"> </w:t>
      </w:r>
      <w:r w:rsidRPr="0024362C">
        <w:rPr>
          <w:rFonts w:ascii="Arial Narrow" w:hAnsi="Arial Narrow" w:cs="Arial"/>
          <w:color w:val="FF0000"/>
          <w:sz w:val="18"/>
          <w:szCs w:val="18"/>
        </w:rPr>
        <w:t>9pt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83B72" wp14:editId="23D525DF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2352675" cy="2009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AA19" id="Rectangle 3" o:spid="_x0000_s1026" style="position:absolute;margin-left:0;margin-top:9.2pt;width:185.25pt;height:15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" fillcolor="window" strokecolor="windowText">
                <w10:wrap anchorx="margin"/>
              </v:rect>
            </w:pict>
          </mc:Fallback>
        </mc:AlternateContent>
      </w:r>
    </w:p>
    <w:p w14:paraId="39473AA1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</w:p>
    <w:p w14:paraId="7CA1025C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</w:p>
    <w:p w14:paraId="47E47563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</w:p>
    <w:p w14:paraId="5F09CCCC" w14:textId="77777777" w:rsidR="00FA7FE0" w:rsidRPr="00EC54A6" w:rsidRDefault="00FA7FE0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</w:p>
    <w:p w14:paraId="3CFBB117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EC59C7E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E115F26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B7BF253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D0C127F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32E82C1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A5B0041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02584CB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A644F04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5381C2E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1F916B9" w14:textId="77777777" w:rsidR="00113BD9" w:rsidRDefault="00113BD9" w:rsidP="00113BD9">
      <w:pPr>
        <w:spacing w:after="0" w:line="240" w:lineRule="auto"/>
        <w:jc w:val="center"/>
        <w:rPr>
          <w:rFonts w:ascii="Arial Narrow" w:hAnsi="Arial Narrow" w:cs="Arial"/>
          <w:i/>
          <w:color w:val="FF0000"/>
          <w:sz w:val="16"/>
          <w:szCs w:val="16"/>
        </w:rPr>
      </w:pPr>
      <w:r w:rsidRPr="00A169DF">
        <w:rPr>
          <w:rFonts w:ascii="Arial Narrow" w:hAnsi="Arial Narrow" w:cs="Arial"/>
          <w:i/>
          <w:sz w:val="16"/>
          <w:szCs w:val="16"/>
        </w:rPr>
        <w:t>(Source: Cite the source)</w:t>
      </w:r>
      <w:r w:rsidRPr="0024362C">
        <w:rPr>
          <w:rFonts w:ascii="Arial Narrow" w:hAnsi="Arial Narrow" w:cs="Arial"/>
          <w:i/>
          <w:color w:val="FF0000"/>
          <w:sz w:val="16"/>
          <w:szCs w:val="16"/>
        </w:rPr>
        <w:t xml:space="preserve"> 8pt Italic</w:t>
      </w:r>
    </w:p>
    <w:p w14:paraId="549DCE60" w14:textId="72A22C1C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044F53B6" w14:textId="77777777" w:rsidR="00FA7FE0" w:rsidRPr="00EC54A6" w:rsidRDefault="00FA7FE0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1CBD719A" w14:textId="6B341305" w:rsidR="00FA7FE0" w:rsidRPr="00FA7FE0" w:rsidRDefault="00FA7FE0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65CC8AF0" w14:textId="24CD762C" w:rsidR="00B60D9E" w:rsidRPr="00EC54A6" w:rsidRDefault="00B60D9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C54A6">
        <w:rPr>
          <w:rFonts w:ascii="Arial Narrow" w:hAnsi="Arial Narrow" w:cs="Arial"/>
          <w:b/>
          <w:sz w:val="20"/>
          <w:szCs w:val="20"/>
        </w:rPr>
        <w:t xml:space="preserve">4.2 </w:t>
      </w:r>
      <w:r w:rsidR="00736E4E">
        <w:rPr>
          <w:rFonts w:ascii="Arial Narrow" w:hAnsi="Arial Narrow" w:cs="Arial"/>
          <w:b/>
          <w:sz w:val="20"/>
          <w:szCs w:val="20"/>
        </w:rPr>
        <w:t>Sub-section 2</w:t>
      </w:r>
      <w:r w:rsidR="0024362C">
        <w:rPr>
          <w:rFonts w:ascii="Arial Narrow" w:hAnsi="Arial Narrow" w:cs="Arial"/>
          <w:b/>
          <w:sz w:val="20"/>
          <w:szCs w:val="20"/>
        </w:rPr>
        <w:t xml:space="preserve"> </w:t>
      </w:r>
      <w:r w:rsidR="0024362C" w:rsidRPr="00CC0157">
        <w:rPr>
          <w:rFonts w:ascii="Arial Narrow" w:hAnsi="Arial Narrow" w:cs="Arial"/>
          <w:color w:val="FF0000"/>
          <w:sz w:val="20"/>
          <w:szCs w:val="20"/>
        </w:rPr>
        <w:t>10pt Bold</w:t>
      </w:r>
    </w:p>
    <w:p w14:paraId="24EDCBBF" w14:textId="0EFAF498" w:rsidR="00736E4E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  <w:r w:rsidR="0024362C">
        <w:rPr>
          <w:rFonts w:ascii="Arial Narrow" w:hAnsi="Arial Narrow" w:cs="Arial"/>
          <w:sz w:val="20"/>
          <w:szCs w:val="20"/>
        </w:rPr>
        <w:t xml:space="preserve"> </w:t>
      </w:r>
    </w:p>
    <w:p w14:paraId="33A5A45F" w14:textId="77777777" w:rsidR="0024362C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749F97FE" w14:textId="77777777" w:rsidR="0024362C" w:rsidRPr="00EC54A6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2996D00E" w14:textId="77777777" w:rsidR="0024362C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52833411" w14:textId="11065CC7" w:rsidR="00FA7FE0" w:rsidRPr="00EC54A6" w:rsidRDefault="00FA7FE0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55FB8C09" w14:textId="65C5B92B" w:rsidR="00FA7FE0" w:rsidRPr="00EC54A6" w:rsidRDefault="00FA7FE0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4.3</w:t>
      </w:r>
      <w:r w:rsidRPr="00EC54A6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Sub-section 2 </w:t>
      </w:r>
      <w:r w:rsidRPr="00CC0157">
        <w:rPr>
          <w:rFonts w:ascii="Arial Narrow" w:hAnsi="Arial Narrow" w:cs="Arial"/>
          <w:color w:val="FF0000"/>
          <w:sz w:val="20"/>
          <w:szCs w:val="20"/>
        </w:rPr>
        <w:t>10pt Bold</w:t>
      </w:r>
    </w:p>
    <w:p w14:paraId="2E381D45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39C7BE67" w14:textId="77777777" w:rsidR="00FA7FE0" w:rsidRDefault="00FA7FE0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3EE04332" w14:textId="77777777" w:rsidR="00FA7FE0" w:rsidRPr="00EC54A6" w:rsidRDefault="00FA7FE0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3C7E9D78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606BE94C" w14:textId="77777777" w:rsidR="00FA7FE0" w:rsidRDefault="00FA7FE0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3EF6F2CA" w14:textId="3E7FA4DA" w:rsidR="00113BD9" w:rsidRPr="0002540A" w:rsidRDefault="00113BD9" w:rsidP="00113BD9">
      <w:pPr>
        <w:spacing w:after="0" w:line="240" w:lineRule="auto"/>
        <w:jc w:val="both"/>
        <w:rPr>
          <w:rFonts w:ascii="Arial Narrow" w:hAnsi="Arial Narrow" w:cs="Arial"/>
          <w:b/>
          <w:color w:val="00B050"/>
        </w:rPr>
      </w:pPr>
      <w:r>
        <w:rPr>
          <w:rFonts w:ascii="Arial Narrow" w:hAnsi="Arial Narrow" w:cs="Arial"/>
          <w:b/>
        </w:rPr>
        <w:t>5.0 Discussion</w:t>
      </w:r>
      <w:r w:rsidR="00CC0157">
        <w:rPr>
          <w:rFonts w:ascii="Arial Narrow" w:hAnsi="Arial Narrow" w:cs="Arial"/>
          <w:b/>
        </w:rPr>
        <w:t xml:space="preserve"> </w:t>
      </w:r>
      <w:r w:rsidRPr="00CC0157">
        <w:rPr>
          <w:rFonts w:ascii="Arial Narrow" w:hAnsi="Arial Narrow" w:cs="Arial"/>
          <w:color w:val="FF0000"/>
        </w:rPr>
        <w:t>11pt Bold</w:t>
      </w:r>
    </w:p>
    <w:p w14:paraId="22CD1609" w14:textId="77777777" w:rsidR="00113BD9" w:rsidRDefault="00113BD9" w:rsidP="00113BD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Pr="0024362C">
        <w:rPr>
          <w:rFonts w:ascii="Arial Narrow" w:hAnsi="Arial Narrow" w:cs="Arial"/>
          <w:color w:val="FF0000"/>
          <w:sz w:val="20"/>
          <w:szCs w:val="20"/>
        </w:rPr>
        <w:t xml:space="preserve">10pt </w:t>
      </w:r>
    </w:p>
    <w:p w14:paraId="30D32B44" w14:textId="77777777" w:rsidR="00113BD9" w:rsidRDefault="00113BD9" w:rsidP="00113BD9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302F9AEF" w14:textId="77777777" w:rsidR="00113BD9" w:rsidRPr="00EC54A6" w:rsidRDefault="00113BD9" w:rsidP="00113BD9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146E4A71" w14:textId="77777777" w:rsidR="00113BD9" w:rsidRDefault="00113BD9" w:rsidP="00113BD9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662A8580" w14:textId="77777777" w:rsidR="00113BD9" w:rsidRDefault="00113BD9" w:rsidP="00113BD9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299D53D8" w14:textId="5FD86B83" w:rsidR="00B60D9E" w:rsidRPr="0002540A" w:rsidRDefault="00113BD9" w:rsidP="00805E3E">
      <w:pPr>
        <w:spacing w:after="0" w:line="240" w:lineRule="auto"/>
        <w:jc w:val="both"/>
        <w:rPr>
          <w:rFonts w:ascii="Arial Narrow" w:hAnsi="Arial Narrow" w:cs="Arial"/>
          <w:b/>
          <w:color w:val="00B050"/>
        </w:rPr>
      </w:pPr>
      <w:r>
        <w:rPr>
          <w:rFonts w:ascii="Arial Narrow" w:hAnsi="Arial Narrow" w:cs="Arial"/>
          <w:b/>
        </w:rPr>
        <w:t xml:space="preserve">6.0 </w:t>
      </w:r>
      <w:r w:rsidR="00B60D9E" w:rsidRPr="0002540A">
        <w:rPr>
          <w:rFonts w:ascii="Arial Narrow" w:hAnsi="Arial Narrow" w:cs="Arial"/>
          <w:b/>
        </w:rPr>
        <w:t>Conclusion</w:t>
      </w:r>
      <w:r w:rsidR="0024362C">
        <w:rPr>
          <w:rFonts w:ascii="Arial Narrow" w:hAnsi="Arial Narrow" w:cs="Arial"/>
          <w:b/>
        </w:rPr>
        <w:t xml:space="preserve"> </w:t>
      </w:r>
      <w:r w:rsidR="0024362C" w:rsidRPr="00CC0157">
        <w:rPr>
          <w:rFonts w:ascii="Arial Narrow" w:hAnsi="Arial Narrow" w:cs="Arial"/>
          <w:color w:val="FF0000"/>
        </w:rPr>
        <w:t>11pt Bold</w:t>
      </w:r>
    </w:p>
    <w:p w14:paraId="0D397AB5" w14:textId="77777777" w:rsidR="0024362C" w:rsidRDefault="0024362C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1</w:t>
      </w:r>
      <w:r w:rsidRPr="00736E4E">
        <w:rPr>
          <w:rFonts w:ascii="Arial Narrow" w:hAnsi="Arial Narrow" w:cs="Arial"/>
          <w:sz w:val="20"/>
          <w:szCs w:val="20"/>
          <w:vertAlign w:val="superscript"/>
        </w:rPr>
        <w:t>st</w:t>
      </w:r>
      <w:r>
        <w:rPr>
          <w:rFonts w:ascii="Arial Narrow" w:hAnsi="Arial Narrow" w:cs="Arial"/>
          <w:sz w:val="20"/>
          <w:szCs w:val="20"/>
        </w:rPr>
        <w:t xml:space="preserve"> para should start here…</w:t>
      </w:r>
      <w:r w:rsidRPr="0024362C">
        <w:rPr>
          <w:rFonts w:ascii="Arial Narrow" w:hAnsi="Arial Narrow" w:cs="Arial"/>
          <w:color w:val="FF0000"/>
          <w:sz w:val="20"/>
          <w:szCs w:val="20"/>
        </w:rPr>
        <w:t xml:space="preserve">10pt </w:t>
      </w:r>
    </w:p>
    <w:p w14:paraId="71252D2B" w14:textId="77777777" w:rsidR="0024362C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second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3A42CC66" w14:textId="77777777" w:rsidR="0024362C" w:rsidRPr="00EC54A6" w:rsidRDefault="0024362C" w:rsidP="00805E3E">
      <w:pPr>
        <w:spacing w:after="0" w:line="240" w:lineRule="auto"/>
        <w:ind w:firstLine="270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The third para…</w:t>
      </w:r>
      <w:r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36F1DA8B" w14:textId="77777777" w:rsidR="003A3A0A" w:rsidRDefault="003A3A0A" w:rsidP="00805E3E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AF3C73" w14:textId="7878EA38" w:rsidR="00B60D9E" w:rsidRPr="0002540A" w:rsidRDefault="00CC0157" w:rsidP="00805E3E">
      <w:pPr>
        <w:spacing w:after="0" w:line="240" w:lineRule="auto"/>
        <w:jc w:val="both"/>
        <w:rPr>
          <w:rFonts w:ascii="Arial Narrow" w:hAnsi="Arial Narrow" w:cs="Arial"/>
          <w:b/>
          <w:color w:val="00B050"/>
        </w:rPr>
      </w:pPr>
      <w:r>
        <w:rPr>
          <w:rFonts w:ascii="Arial Narrow" w:hAnsi="Arial Narrow" w:cs="Arial"/>
          <w:b/>
        </w:rPr>
        <w:lastRenderedPageBreak/>
        <w:t xml:space="preserve">Acknowledgement </w:t>
      </w:r>
      <w:r w:rsidR="0024362C" w:rsidRPr="00CC0157">
        <w:rPr>
          <w:rFonts w:ascii="Arial Narrow" w:hAnsi="Arial Narrow" w:cs="Arial"/>
          <w:color w:val="FF0000"/>
        </w:rPr>
        <w:t>11pt Bold</w:t>
      </w:r>
    </w:p>
    <w:p w14:paraId="23D9C3B8" w14:textId="6A686861" w:rsidR="00B60D9E" w:rsidRPr="00EC54A6" w:rsidRDefault="00736E4E" w:rsidP="00805E3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Acknowledge the body which funded the study.</w:t>
      </w:r>
      <w:r w:rsidR="0024362C">
        <w:rPr>
          <w:rFonts w:ascii="Arial Narrow" w:hAnsi="Arial Narrow" w:cs="Arial"/>
          <w:sz w:val="20"/>
          <w:szCs w:val="20"/>
        </w:rPr>
        <w:t xml:space="preserve"> </w:t>
      </w:r>
      <w:r w:rsidR="0024362C" w:rsidRPr="0024362C">
        <w:rPr>
          <w:rFonts w:ascii="Arial Narrow" w:hAnsi="Arial Narrow" w:cs="Arial"/>
          <w:color w:val="FF0000"/>
          <w:sz w:val="20"/>
          <w:szCs w:val="20"/>
        </w:rPr>
        <w:t>10pt</w:t>
      </w:r>
    </w:p>
    <w:p w14:paraId="741293A6" w14:textId="19E39E92" w:rsidR="0024362C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07B7311B" w14:textId="77777777" w:rsidR="0024362C" w:rsidRPr="00EC54A6" w:rsidRDefault="0024362C" w:rsidP="00805E3E">
      <w:pPr>
        <w:spacing w:after="0" w:line="240" w:lineRule="auto"/>
        <w:jc w:val="both"/>
        <w:rPr>
          <w:rFonts w:ascii="Arial Narrow" w:hAnsi="Arial Narrow" w:cs="Arial"/>
          <w:color w:val="00B050"/>
          <w:sz w:val="20"/>
          <w:szCs w:val="20"/>
        </w:rPr>
      </w:pPr>
      <w:r>
        <w:rPr>
          <w:rFonts w:ascii="Arial Narrow" w:hAnsi="Arial Narrow" w:cs="Arial"/>
          <w:color w:val="00B050"/>
          <w:sz w:val="20"/>
          <w:szCs w:val="20"/>
        </w:rPr>
        <w:t>10pt blank</w:t>
      </w:r>
    </w:p>
    <w:p w14:paraId="1799E835" w14:textId="4DE915F3" w:rsidR="0024362C" w:rsidRDefault="00B60D9E" w:rsidP="00805E3E">
      <w:pPr>
        <w:spacing w:after="0" w:line="240" w:lineRule="auto"/>
        <w:jc w:val="both"/>
        <w:rPr>
          <w:rFonts w:ascii="Arial Narrow" w:hAnsi="Arial Narrow" w:cs="Arial"/>
          <w:color w:val="0070C0"/>
        </w:rPr>
      </w:pPr>
      <w:r w:rsidRPr="0002540A">
        <w:rPr>
          <w:rFonts w:ascii="Arial Narrow" w:hAnsi="Arial Narrow" w:cs="Arial"/>
          <w:b/>
        </w:rPr>
        <w:t>References</w:t>
      </w:r>
      <w:r w:rsidRPr="0002540A">
        <w:rPr>
          <w:rFonts w:ascii="Arial Narrow" w:hAnsi="Arial Narrow" w:cs="Arial"/>
          <w:color w:val="0070C0"/>
        </w:rPr>
        <w:t xml:space="preserve"> </w:t>
      </w:r>
      <w:r w:rsidR="003A3A0A">
        <w:rPr>
          <w:rFonts w:ascii="Arial Narrow" w:hAnsi="Arial Narrow" w:cs="Arial"/>
          <w:color w:val="0070C0"/>
        </w:rPr>
        <w:t>(APA style</w:t>
      </w:r>
      <w:proofErr w:type="gramStart"/>
      <w:r w:rsidR="003A3A0A">
        <w:rPr>
          <w:rFonts w:ascii="Arial Narrow" w:hAnsi="Arial Narrow" w:cs="Arial"/>
          <w:color w:val="0070C0"/>
        </w:rPr>
        <w:t>)</w:t>
      </w:r>
      <w:r w:rsidR="0024362C" w:rsidRPr="00CC0157">
        <w:rPr>
          <w:rFonts w:ascii="Arial Narrow" w:hAnsi="Arial Narrow" w:cs="Arial"/>
          <w:color w:val="FF0000"/>
        </w:rPr>
        <w:t>11pt</w:t>
      </w:r>
      <w:proofErr w:type="gramEnd"/>
      <w:r w:rsidR="0024362C" w:rsidRPr="00CC0157">
        <w:rPr>
          <w:rFonts w:ascii="Arial Narrow" w:hAnsi="Arial Narrow" w:cs="Arial"/>
          <w:color w:val="FF0000"/>
        </w:rPr>
        <w:t xml:space="preserve"> Bold</w:t>
      </w:r>
      <w:r w:rsidR="0024362C">
        <w:rPr>
          <w:rFonts w:ascii="Arial Narrow" w:hAnsi="Arial Narrow" w:cs="Arial"/>
          <w:color w:val="0070C0"/>
        </w:rPr>
        <w:t xml:space="preserve"> </w:t>
      </w:r>
    </w:p>
    <w:p w14:paraId="27787B55" w14:textId="19E71053" w:rsidR="0024362C" w:rsidRPr="002B25E3" w:rsidRDefault="0024362C" w:rsidP="00805E3E">
      <w:pPr>
        <w:shd w:val="clear" w:color="auto" w:fill="FFFFFF"/>
        <w:spacing w:after="0" w:line="240" w:lineRule="auto"/>
        <w:jc w:val="both"/>
        <w:outlineLvl w:val="1"/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</w:pPr>
      <w:r w:rsidRPr="002B25E3"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  <w:t>8pt blank</w:t>
      </w:r>
    </w:p>
    <w:p w14:paraId="4C5B6965" w14:textId="77777777" w:rsidR="002B25E3" w:rsidRPr="002B25E3" w:rsidRDefault="002B25E3" w:rsidP="002B25E3">
      <w:pPr>
        <w:shd w:val="clear" w:color="auto" w:fill="FFFFFF"/>
        <w:tabs>
          <w:tab w:val="left" w:pos="90"/>
        </w:tabs>
        <w:spacing w:after="0" w:line="240" w:lineRule="auto"/>
        <w:jc w:val="both"/>
        <w:outlineLvl w:val="1"/>
        <w:rPr>
          <w:rFonts w:ascii="Arial Narrow" w:eastAsia="Times New Roman" w:hAnsi="Arial Narrow" w:cs="Arial"/>
          <w:sz w:val="16"/>
          <w:szCs w:val="16"/>
          <w:lang w:val="en-US" w:eastAsia="en-US"/>
        </w:rPr>
      </w:pPr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 xml:space="preserve">Bishop, K., &amp; Said, I., (2017). </w:t>
      </w:r>
      <w:r w:rsidRPr="002B25E3">
        <w:rPr>
          <w:rFonts w:ascii="Arial Narrow" w:eastAsiaTheme="minorHAnsi" w:hAnsi="Arial Narrow" w:cs="Segoe UI"/>
          <w:bCs/>
          <w:sz w:val="16"/>
          <w:szCs w:val="16"/>
          <w:shd w:val="clear" w:color="auto" w:fill="FFFFFF"/>
          <w:lang w:val="en-US" w:eastAsia="en-US"/>
        </w:rPr>
        <w:t xml:space="preserve">Challenges of Participatory Qualitative Research in a Malaysian and Australian Hospital. </w:t>
      </w:r>
      <w:hyperlink r:id="rId9" w:history="1">
        <w:r w:rsidRPr="002B25E3">
          <w:rPr>
            <w:rFonts w:ascii="Arial Narrow" w:eastAsia="Times New Roman" w:hAnsi="Arial Narrow" w:cs="Arial"/>
            <w:bCs/>
            <w:i/>
            <w:sz w:val="16"/>
            <w:szCs w:val="16"/>
            <w:lang w:val="en-US" w:eastAsia="en-US"/>
          </w:rPr>
          <w:t>Asian Journal of Environment-</w:t>
        </w:r>
        <w:proofErr w:type="spellStart"/>
        <w:r w:rsidRPr="002B25E3">
          <w:rPr>
            <w:rFonts w:ascii="Arial Narrow" w:eastAsia="Times New Roman" w:hAnsi="Arial Narrow" w:cs="Arial"/>
            <w:bCs/>
            <w:i/>
            <w:sz w:val="16"/>
            <w:szCs w:val="16"/>
            <w:lang w:val="en-US" w:eastAsia="en-US"/>
          </w:rPr>
          <w:t>Behaviour</w:t>
        </w:r>
        <w:proofErr w:type="spellEnd"/>
        <w:r w:rsidRPr="002B25E3">
          <w:rPr>
            <w:rFonts w:ascii="Arial Narrow" w:eastAsia="Times New Roman" w:hAnsi="Arial Narrow" w:cs="Arial"/>
            <w:bCs/>
            <w:i/>
            <w:sz w:val="16"/>
            <w:szCs w:val="16"/>
            <w:lang w:val="en-US" w:eastAsia="en-US"/>
          </w:rPr>
          <w:t xml:space="preserve"> Studies</w:t>
        </w:r>
      </w:hyperlink>
      <w:r w:rsidRPr="002B25E3">
        <w:rPr>
          <w:rFonts w:ascii="Arial Narrow" w:eastAsia="Times New Roman" w:hAnsi="Arial Narrow" w:cs="Arial"/>
          <w:i/>
          <w:sz w:val="16"/>
          <w:szCs w:val="16"/>
          <w:lang w:val="en-US" w:eastAsia="en-US"/>
        </w:rPr>
        <w:t>, 2</w:t>
      </w:r>
      <w:r w:rsidRPr="002B25E3">
        <w:rPr>
          <w:rFonts w:ascii="Arial Narrow" w:eastAsia="Times New Roman" w:hAnsi="Arial Narrow" w:cs="Arial"/>
          <w:sz w:val="16"/>
          <w:szCs w:val="16"/>
          <w:lang w:val="en-US" w:eastAsia="en-US"/>
        </w:rPr>
        <w:t>(4), 1-11.</w:t>
      </w:r>
      <w:r w:rsidRPr="002B25E3">
        <w:rPr>
          <w:rFonts w:ascii="Arial Narrow" w:hAnsi="Arial Narrow" w:cs="Arial"/>
          <w:color w:val="FF0000"/>
          <w:sz w:val="16"/>
          <w:szCs w:val="16"/>
        </w:rPr>
        <w:t xml:space="preserve"> 8pt</w:t>
      </w:r>
    </w:p>
    <w:p w14:paraId="5643D46B" w14:textId="77777777" w:rsidR="002B25E3" w:rsidRPr="002B25E3" w:rsidRDefault="002B25E3" w:rsidP="002B25E3">
      <w:pPr>
        <w:shd w:val="clear" w:color="auto" w:fill="FFFFFF"/>
        <w:spacing w:after="0" w:line="240" w:lineRule="auto"/>
        <w:jc w:val="both"/>
        <w:outlineLvl w:val="1"/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</w:pPr>
      <w:r w:rsidRPr="002B25E3"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  <w:t>8pt blank</w:t>
      </w:r>
    </w:p>
    <w:p w14:paraId="61D61D66" w14:textId="77777777" w:rsidR="002B25E3" w:rsidRPr="002B25E3" w:rsidRDefault="002B25E3" w:rsidP="002B25E3">
      <w:pPr>
        <w:shd w:val="clear" w:color="auto" w:fill="FFFFFF"/>
        <w:tabs>
          <w:tab w:val="left" w:pos="90"/>
        </w:tabs>
        <w:spacing w:after="0" w:line="240" w:lineRule="auto"/>
        <w:jc w:val="both"/>
        <w:outlineLvl w:val="1"/>
        <w:rPr>
          <w:rFonts w:ascii="Arial Narrow" w:eastAsiaTheme="minorHAnsi" w:hAnsi="Arial Narrow"/>
          <w:sz w:val="16"/>
          <w:szCs w:val="16"/>
          <w:lang w:val="en-US" w:eastAsia="en-US"/>
        </w:rPr>
      </w:pPr>
      <w:proofErr w:type="spellStart"/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>Collado</w:t>
      </w:r>
      <w:proofErr w:type="spellEnd"/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 xml:space="preserve">, S., &amp; </w:t>
      </w:r>
      <w:proofErr w:type="spellStart"/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>Corraliza</w:t>
      </w:r>
      <w:proofErr w:type="spellEnd"/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>, J., A. (2017).</w:t>
      </w:r>
      <w:r w:rsidRPr="002B25E3">
        <w:rPr>
          <w:rFonts w:ascii="Arial Narrow" w:eastAsia="Times New Roman" w:hAnsi="Arial Narrow" w:cs="Arial"/>
          <w:bCs/>
          <w:sz w:val="16"/>
          <w:szCs w:val="16"/>
          <w:lang w:val="en-US" w:eastAsia="en-US"/>
        </w:rPr>
        <w:t xml:space="preserve"> </w:t>
      </w:r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 xml:space="preserve">Children’s Perceived Restoration and Pro-Environmental Beliefs. </w:t>
      </w:r>
      <w:r w:rsidRPr="002B25E3">
        <w:rPr>
          <w:rFonts w:ascii="Arial Narrow" w:eastAsiaTheme="minorHAnsi" w:hAnsi="Arial Narrow"/>
          <w:i/>
          <w:sz w:val="16"/>
          <w:szCs w:val="16"/>
          <w:lang w:val="en-US" w:eastAsia="en-US"/>
        </w:rPr>
        <w:t xml:space="preserve">Journal of ASIAN </w:t>
      </w:r>
      <w:proofErr w:type="spellStart"/>
      <w:r w:rsidRPr="002B25E3">
        <w:rPr>
          <w:rFonts w:ascii="Arial Narrow" w:eastAsiaTheme="minorHAnsi" w:hAnsi="Arial Narrow"/>
          <w:i/>
          <w:sz w:val="16"/>
          <w:szCs w:val="16"/>
          <w:lang w:val="en-US" w:eastAsia="en-US"/>
        </w:rPr>
        <w:t>Behavioural</w:t>
      </w:r>
      <w:proofErr w:type="spellEnd"/>
      <w:r w:rsidRPr="002B25E3">
        <w:rPr>
          <w:rFonts w:ascii="Arial Narrow" w:eastAsiaTheme="minorHAnsi" w:hAnsi="Arial Narrow"/>
          <w:i/>
          <w:sz w:val="16"/>
          <w:szCs w:val="16"/>
          <w:lang w:val="en-US" w:eastAsia="en-US"/>
        </w:rPr>
        <w:t xml:space="preserve"> Studies, 2</w:t>
      </w:r>
      <w:r w:rsidRPr="002B25E3">
        <w:rPr>
          <w:rFonts w:ascii="Arial Narrow" w:eastAsiaTheme="minorHAnsi" w:hAnsi="Arial Narrow"/>
          <w:sz w:val="16"/>
          <w:szCs w:val="16"/>
          <w:lang w:val="en-US" w:eastAsia="en-US"/>
        </w:rPr>
        <w:t>(2), 1-12.</w:t>
      </w:r>
      <w:r w:rsidRPr="002B25E3">
        <w:rPr>
          <w:rFonts w:ascii="Arial Narrow" w:hAnsi="Arial Narrow" w:cs="Arial"/>
          <w:color w:val="FF0000"/>
          <w:sz w:val="16"/>
          <w:szCs w:val="16"/>
        </w:rPr>
        <w:t xml:space="preserve"> 8pt</w:t>
      </w:r>
    </w:p>
    <w:p w14:paraId="11B034A1" w14:textId="3698AEFE" w:rsidR="00736E4E" w:rsidRPr="002B25E3" w:rsidRDefault="0024362C" w:rsidP="00805E3E">
      <w:pPr>
        <w:shd w:val="clear" w:color="auto" w:fill="FFFFFF"/>
        <w:spacing w:after="0" w:line="240" w:lineRule="auto"/>
        <w:jc w:val="both"/>
        <w:outlineLvl w:val="1"/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</w:pPr>
      <w:r w:rsidRPr="002B25E3"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  <w:t>8pt blank</w:t>
      </w:r>
    </w:p>
    <w:p w14:paraId="3F859F3C" w14:textId="303275B0" w:rsidR="00736E4E" w:rsidRPr="002B25E3" w:rsidRDefault="00736E4E" w:rsidP="00805E3E">
      <w:pPr>
        <w:tabs>
          <w:tab w:val="left" w:pos="1980"/>
        </w:tabs>
        <w:spacing w:after="0" w:line="240" w:lineRule="auto"/>
        <w:jc w:val="both"/>
        <w:rPr>
          <w:rFonts w:ascii="Arial Narrow" w:eastAsia="Batang" w:hAnsi="Arial Narrow" w:cs="Times New Roman"/>
          <w:sz w:val="16"/>
          <w:szCs w:val="16"/>
          <w:lang w:val="en-US" w:eastAsia="ko-KR"/>
        </w:rPr>
      </w:pPr>
      <w:r w:rsidRPr="002B25E3">
        <w:rPr>
          <w:rFonts w:ascii="Arial Narrow" w:eastAsia="Batang" w:hAnsi="Arial Narrow" w:cs="Times New Roman"/>
          <w:sz w:val="16"/>
          <w:szCs w:val="16"/>
          <w:lang w:val="nl-NL" w:eastAsia="ko-KR"/>
        </w:rPr>
        <w:t>Fachinger, J., den Exter, M., Grambow, B., Holgerson, S., Landesmann, C., Titov, M., et al. (2004).</w:t>
      </w:r>
      <w:r w:rsidRPr="002B25E3">
        <w:rPr>
          <w:rFonts w:ascii="Arial Narrow" w:eastAsia="Batang" w:hAnsi="Arial Narrow" w:cs="Times New Roman"/>
          <w:sz w:val="16"/>
          <w:szCs w:val="16"/>
          <w:lang w:val="en-US" w:eastAsia="ko-KR"/>
        </w:rPr>
        <w:t xml:space="preserve"> Behavior of spent HTR fuel elements in aquatic phases of repository host rock formations, 2nd International Topical Meeting on High T</w:t>
      </w:r>
      <w:r w:rsidR="002B25E3" w:rsidRPr="002B25E3">
        <w:rPr>
          <w:rFonts w:ascii="Arial Narrow" w:eastAsia="Batang" w:hAnsi="Arial Narrow" w:cs="Times New Roman"/>
          <w:sz w:val="16"/>
          <w:szCs w:val="16"/>
          <w:lang w:val="en-US" w:eastAsia="ko-KR"/>
        </w:rPr>
        <w:t xml:space="preserve">emperature Reactor Technology. </w:t>
      </w:r>
      <w:r w:rsidRPr="002B25E3">
        <w:rPr>
          <w:rFonts w:ascii="Arial Narrow" w:eastAsia="Batang" w:hAnsi="Arial Narrow" w:cs="Times New Roman"/>
          <w:sz w:val="16"/>
          <w:szCs w:val="16"/>
          <w:lang w:val="en-US" w:eastAsia="ko-KR"/>
        </w:rPr>
        <w:t>Beijing, China, paper #B08.</w:t>
      </w:r>
      <w:r w:rsidR="002B25E3" w:rsidRPr="002B25E3">
        <w:rPr>
          <w:rFonts w:ascii="Arial Narrow" w:hAnsi="Arial Narrow" w:cs="Arial"/>
          <w:color w:val="FF0000"/>
          <w:sz w:val="16"/>
          <w:szCs w:val="16"/>
        </w:rPr>
        <w:t>8pt</w:t>
      </w:r>
    </w:p>
    <w:p w14:paraId="27CE022A" w14:textId="472E0F14" w:rsidR="00A169DF" w:rsidRPr="002B25E3" w:rsidRDefault="0024362C" w:rsidP="00805E3E">
      <w:pPr>
        <w:shd w:val="clear" w:color="auto" w:fill="FFFFFF"/>
        <w:spacing w:after="0" w:line="240" w:lineRule="auto"/>
        <w:jc w:val="both"/>
        <w:outlineLvl w:val="1"/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</w:pPr>
      <w:r w:rsidRPr="002B25E3"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  <w:t>8pt blank</w:t>
      </w:r>
    </w:p>
    <w:p w14:paraId="3E941194" w14:textId="1DD2F2B6" w:rsidR="002B25E3" w:rsidRPr="002B25E3" w:rsidRDefault="002B25E3" w:rsidP="002B25E3">
      <w:pPr>
        <w:tabs>
          <w:tab w:val="left" w:pos="90"/>
          <w:tab w:val="left" w:pos="1980"/>
        </w:tabs>
        <w:spacing w:after="0" w:line="240" w:lineRule="auto"/>
        <w:jc w:val="both"/>
        <w:rPr>
          <w:rFonts w:ascii="Arial Narrow" w:eastAsia="Batang" w:hAnsi="Arial Narrow" w:cs="Times New Roman"/>
          <w:sz w:val="16"/>
          <w:szCs w:val="16"/>
          <w:lang w:val="en-US" w:eastAsia="ko-KR"/>
        </w:rPr>
      </w:pPr>
      <w:r w:rsidRPr="002B25E3">
        <w:rPr>
          <w:rFonts w:ascii="Arial Narrow" w:eastAsia="Arial Unicode MS" w:hAnsi="Arial Narrow" w:cs="Times New Roman"/>
          <w:sz w:val="16"/>
          <w:szCs w:val="16"/>
          <w:lang w:val="en-US" w:eastAsia="en-US"/>
        </w:rPr>
        <w:t xml:space="preserve">Mehdi K., &amp; </w:t>
      </w:r>
      <w:proofErr w:type="spellStart"/>
      <w:r w:rsidRPr="002B25E3">
        <w:rPr>
          <w:rFonts w:ascii="Arial Narrow" w:eastAsia="Arial Unicode MS" w:hAnsi="Arial Narrow" w:cs="Times New Roman"/>
          <w:sz w:val="16"/>
          <w:szCs w:val="16"/>
          <w:lang w:val="en-US" w:eastAsia="en-US"/>
        </w:rPr>
        <w:t>Koorosh</w:t>
      </w:r>
      <w:proofErr w:type="spellEnd"/>
      <w:r w:rsidRPr="002B25E3">
        <w:rPr>
          <w:rFonts w:ascii="Arial Narrow" w:eastAsia="Arial Unicode MS" w:hAnsi="Arial Narrow" w:cs="Times New Roman"/>
          <w:sz w:val="16"/>
          <w:szCs w:val="16"/>
          <w:lang w:val="en-US" w:eastAsia="en-US"/>
        </w:rPr>
        <w:t xml:space="preserve">, A. (2015). </w:t>
      </w:r>
      <w:r w:rsidRPr="002B25E3">
        <w:rPr>
          <w:rFonts w:ascii="Arial Narrow" w:eastAsia="Arial Unicode MS" w:hAnsi="Arial Narrow" w:cs="Times New Roman"/>
          <w:sz w:val="16"/>
          <w:szCs w:val="16"/>
          <w:shd w:val="clear" w:color="auto" w:fill="FFFFFF"/>
          <w:lang w:val="en-US" w:eastAsia="en-US"/>
        </w:rPr>
        <w:t>Achievement to Environmental Components of Educational Spaces for Iranian Trainable Children with Intellectual Disability.</w:t>
      </w:r>
      <w:r w:rsidRPr="002B25E3">
        <w:rPr>
          <w:rFonts w:ascii="Arial Narrow" w:eastAsia="Arial Unicode MS" w:hAnsi="Arial Narrow" w:cs="Times New Roman"/>
          <w:sz w:val="16"/>
          <w:szCs w:val="16"/>
          <w:lang w:val="en-US" w:eastAsia="en-US"/>
        </w:rPr>
        <w:t xml:space="preserve"> </w:t>
      </w:r>
      <w:r w:rsidRPr="002B25E3">
        <w:rPr>
          <w:rFonts w:ascii="Arial Narrow" w:eastAsia="Arial Unicode MS" w:hAnsi="Arial Narrow" w:cs="Times New Roman"/>
          <w:i/>
          <w:sz w:val="16"/>
          <w:szCs w:val="16"/>
          <w:lang w:val="en-US" w:eastAsia="en-US"/>
        </w:rPr>
        <w:t>Procedia - Social and Behavioral Sciences</w:t>
      </w:r>
      <w:r w:rsidRPr="002B25E3">
        <w:rPr>
          <w:rFonts w:ascii="Arial Narrow" w:eastAsia="Arial Unicode MS" w:hAnsi="Arial Narrow" w:cs="Times New Roman"/>
          <w:sz w:val="16"/>
          <w:szCs w:val="16"/>
          <w:lang w:val="en-US" w:eastAsia="en-US"/>
        </w:rPr>
        <w:t xml:space="preserve">, </w:t>
      </w:r>
      <w:r w:rsidRPr="002B25E3">
        <w:rPr>
          <w:rFonts w:ascii="Arial Narrow" w:eastAsia="Arial Unicode MS" w:hAnsi="Arial Narrow" w:cs="Times New Roman"/>
          <w:i/>
          <w:sz w:val="16"/>
          <w:szCs w:val="16"/>
          <w:lang w:val="en-US" w:eastAsia="en-US"/>
        </w:rPr>
        <w:t>201</w:t>
      </w:r>
      <w:r w:rsidRPr="002B25E3">
        <w:rPr>
          <w:rFonts w:ascii="Arial Narrow" w:eastAsia="Arial Unicode MS" w:hAnsi="Arial Narrow" w:cs="Times New Roman"/>
          <w:sz w:val="16"/>
          <w:szCs w:val="16"/>
          <w:lang w:val="en-US" w:eastAsia="en-US"/>
        </w:rPr>
        <w:t>, 9-18.</w:t>
      </w:r>
      <w:r w:rsidRPr="002B25E3">
        <w:rPr>
          <w:rFonts w:ascii="Arial Narrow" w:hAnsi="Arial Narrow" w:cs="Arial"/>
          <w:color w:val="FF0000"/>
          <w:sz w:val="16"/>
          <w:szCs w:val="16"/>
        </w:rPr>
        <w:t>8pt</w:t>
      </w:r>
    </w:p>
    <w:p w14:paraId="0DF29DD1" w14:textId="77777777" w:rsidR="002B25E3" w:rsidRPr="002B25E3" w:rsidRDefault="002B25E3" w:rsidP="002B25E3">
      <w:pPr>
        <w:shd w:val="clear" w:color="auto" w:fill="FFFFFF"/>
        <w:spacing w:after="0" w:line="240" w:lineRule="auto"/>
        <w:jc w:val="both"/>
        <w:outlineLvl w:val="1"/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</w:pPr>
      <w:r w:rsidRPr="002B25E3">
        <w:rPr>
          <w:rFonts w:ascii="Arial Narrow" w:eastAsiaTheme="minorHAnsi" w:hAnsi="Arial Narrow"/>
          <w:color w:val="00B050"/>
          <w:sz w:val="16"/>
          <w:szCs w:val="16"/>
          <w:lang w:val="en-US" w:eastAsia="en-US"/>
        </w:rPr>
        <w:t>8pt blank</w:t>
      </w:r>
    </w:p>
    <w:p w14:paraId="494ECBA8" w14:textId="52EFA1E5" w:rsidR="002B25E3" w:rsidRDefault="002B25E3" w:rsidP="002B25E3">
      <w:pPr>
        <w:tabs>
          <w:tab w:val="left" w:pos="90"/>
          <w:tab w:val="left" w:pos="1980"/>
        </w:tabs>
        <w:spacing w:after="0" w:line="240" w:lineRule="auto"/>
        <w:jc w:val="both"/>
        <w:rPr>
          <w:rFonts w:ascii="Arial Narrow" w:hAnsi="Arial Narrow" w:cs="Arial"/>
          <w:color w:val="FF0000"/>
          <w:sz w:val="16"/>
          <w:szCs w:val="16"/>
        </w:rPr>
      </w:pPr>
      <w:proofErr w:type="spellStart"/>
      <w:r w:rsidRPr="002B25E3">
        <w:rPr>
          <w:rFonts w:ascii="Arial Narrow" w:eastAsia="Batang" w:hAnsi="Arial Narrow" w:cs="Times New Roman"/>
          <w:sz w:val="16"/>
          <w:szCs w:val="16"/>
          <w:lang w:val="en-US" w:eastAsia="ko-KR"/>
        </w:rPr>
        <w:t>Mettam</w:t>
      </w:r>
      <w:proofErr w:type="spellEnd"/>
      <w:r w:rsidRPr="002B25E3">
        <w:rPr>
          <w:rFonts w:ascii="Arial Narrow" w:eastAsia="Batang" w:hAnsi="Arial Narrow" w:cs="Times New Roman"/>
          <w:sz w:val="16"/>
          <w:szCs w:val="16"/>
          <w:lang w:val="en-US" w:eastAsia="ko-KR"/>
        </w:rPr>
        <w:t xml:space="preserve">, G. R., &amp; Adams, L. B. (1999). How to prepare an electronic version of your article. In B. S. Jones &amp; R. Z. Smith (Eds.), </w:t>
      </w:r>
      <w:r w:rsidRPr="002B25E3">
        <w:rPr>
          <w:rFonts w:ascii="Arial Narrow" w:eastAsia="Batang" w:hAnsi="Arial Narrow" w:cs="Times New Roman"/>
          <w:i/>
          <w:iCs/>
          <w:sz w:val="16"/>
          <w:szCs w:val="16"/>
          <w:lang w:val="en-US" w:eastAsia="ko-KR"/>
        </w:rPr>
        <w:t xml:space="preserve">Introduction to the electronic age </w:t>
      </w:r>
      <w:r w:rsidRPr="002B25E3">
        <w:rPr>
          <w:rFonts w:ascii="Arial Narrow" w:eastAsia="Batang" w:hAnsi="Arial Narrow" w:cs="Times New Roman"/>
          <w:sz w:val="16"/>
          <w:szCs w:val="16"/>
          <w:lang w:val="en-US" w:eastAsia="ko-KR"/>
        </w:rPr>
        <w:t>(pp. 281–30</w:t>
      </w:r>
      <w:r>
        <w:rPr>
          <w:rFonts w:ascii="Arial Narrow" w:eastAsia="Batang" w:hAnsi="Arial Narrow" w:cs="Times New Roman"/>
          <w:sz w:val="16"/>
          <w:szCs w:val="16"/>
          <w:lang w:val="en-US" w:eastAsia="ko-KR"/>
        </w:rPr>
        <w:t>4). New York: E-Publishing Inc.</w:t>
      </w:r>
      <w:r w:rsidRPr="002B25E3">
        <w:rPr>
          <w:rFonts w:ascii="Arial Narrow" w:hAnsi="Arial Narrow" w:cs="Arial"/>
          <w:color w:val="FF0000"/>
          <w:sz w:val="16"/>
          <w:szCs w:val="16"/>
        </w:rPr>
        <w:t>8pt</w:t>
      </w:r>
    </w:p>
    <w:p w14:paraId="011ADD9D" w14:textId="77777777" w:rsidR="0021013F" w:rsidRDefault="0021013F" w:rsidP="002B25E3">
      <w:pPr>
        <w:tabs>
          <w:tab w:val="left" w:pos="90"/>
          <w:tab w:val="left" w:pos="1980"/>
        </w:tabs>
        <w:spacing w:after="0" w:line="240" w:lineRule="auto"/>
        <w:jc w:val="both"/>
        <w:rPr>
          <w:rFonts w:ascii="Arial Narrow" w:hAnsi="Arial Narrow" w:cs="Arial"/>
          <w:color w:val="FF0000"/>
          <w:sz w:val="16"/>
          <w:szCs w:val="16"/>
        </w:rPr>
      </w:pPr>
    </w:p>
    <w:p w14:paraId="5F7C9720" w14:textId="48519298" w:rsidR="00EF3097" w:rsidRPr="00BF5924" w:rsidRDefault="00EF3097" w:rsidP="00EF3097">
      <w:pPr>
        <w:tabs>
          <w:tab w:val="left" w:pos="90"/>
          <w:tab w:val="left" w:pos="198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BF5924">
        <w:rPr>
          <w:rFonts w:ascii="Arial Narrow" w:hAnsi="Arial Narrow" w:cs="Arial"/>
          <w:b/>
          <w:sz w:val="24"/>
          <w:szCs w:val="24"/>
          <w:highlight w:val="yellow"/>
          <w:lang w:val="en-US"/>
        </w:rPr>
        <w:t xml:space="preserve">Payments </w:t>
      </w:r>
      <w:r w:rsidR="00BF5924">
        <w:rPr>
          <w:rFonts w:ascii="Arial Narrow" w:hAnsi="Arial Narrow" w:cs="Arial"/>
          <w:b/>
          <w:sz w:val="24"/>
          <w:szCs w:val="24"/>
          <w:highlight w:val="yellow"/>
          <w:lang w:val="en-US"/>
        </w:rPr>
        <w:t xml:space="preserve">of Fees </w:t>
      </w:r>
      <w:bookmarkStart w:id="0" w:name="_GoBack"/>
      <w:bookmarkEnd w:id="0"/>
      <w:r w:rsidRPr="00BF5924">
        <w:rPr>
          <w:rFonts w:ascii="Arial Narrow" w:hAnsi="Arial Narrow" w:cs="Arial"/>
          <w:b/>
          <w:sz w:val="24"/>
          <w:szCs w:val="24"/>
          <w:highlight w:val="yellow"/>
          <w:lang w:val="en-US"/>
        </w:rPr>
        <w:t>should be made payable to:-</w:t>
      </w:r>
    </w:p>
    <w:tbl>
      <w:tblPr>
        <w:tblW w:w="6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4306"/>
      </w:tblGrid>
      <w:tr w:rsidR="00671870" w:rsidRPr="00671870" w14:paraId="5CF49DA3" w14:textId="77777777" w:rsidTr="00671870">
        <w:trPr>
          <w:trHeight w:val="182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14:paraId="49BEA122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Name of Account: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hideMark/>
          </w:tcPr>
          <w:p w14:paraId="31386E84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EMAS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EMAS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RESOURCES</w:t>
            </w:r>
          </w:p>
        </w:tc>
      </w:tr>
      <w:tr w:rsidR="00671870" w:rsidRPr="00671870" w14:paraId="5F1C3A61" w14:textId="77777777" w:rsidTr="00671870">
        <w:trPr>
          <w:trHeight w:val="182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14:paraId="2F504E55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Name of Bank: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hideMark/>
          </w:tcPr>
          <w:p w14:paraId="36D9DDBC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CIMB ISLAMIC BANK BERHAD</w:t>
            </w:r>
          </w:p>
        </w:tc>
      </w:tr>
      <w:tr w:rsidR="00671870" w:rsidRPr="00671870" w14:paraId="0AD28754" w14:textId="77777777" w:rsidTr="00671870">
        <w:trPr>
          <w:trHeight w:val="532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14:paraId="58F88735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Branch Address: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hideMark/>
          </w:tcPr>
          <w:p w14:paraId="2CCBC1F6" w14:textId="77777777" w:rsid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14,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Jalan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Tengku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Ampuan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Zabedah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D 9/D,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Seksyen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9, </w:t>
            </w:r>
          </w:p>
          <w:p w14:paraId="5167F2A4" w14:textId="1FDCB4BD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40100 Shah </w:t>
            </w:r>
            <w:proofErr w:type="spellStart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Alam</w:t>
            </w:r>
            <w:proofErr w:type="spellEnd"/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, Selangor</w:t>
            </w:r>
          </w:p>
          <w:p w14:paraId="1BD4571F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Malaysia</w:t>
            </w:r>
          </w:p>
          <w:p w14:paraId="3C1EF610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Tel: (006) 03 62047788</w:t>
            </w:r>
          </w:p>
        </w:tc>
      </w:tr>
      <w:tr w:rsidR="00671870" w:rsidRPr="00671870" w14:paraId="05446B71" w14:textId="77777777" w:rsidTr="00671870">
        <w:trPr>
          <w:trHeight w:val="182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14:paraId="499E47E1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Account No: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hideMark/>
          </w:tcPr>
          <w:p w14:paraId="58385C93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8603160257</w:t>
            </w:r>
          </w:p>
        </w:tc>
      </w:tr>
      <w:tr w:rsidR="00671870" w:rsidRPr="00671870" w14:paraId="6E1E5A05" w14:textId="77777777" w:rsidTr="00671870">
        <w:trPr>
          <w:trHeight w:val="350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0" w:type="dxa"/>
              <w:bottom w:w="96" w:type="dxa"/>
              <w:right w:w="96" w:type="dxa"/>
            </w:tcMar>
            <w:hideMark/>
          </w:tcPr>
          <w:p w14:paraId="2CDA8114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For International Transaction Only:</w:t>
            </w:r>
          </w:p>
          <w:p w14:paraId="5596AA7D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Swift Code</w:t>
            </w:r>
          </w:p>
        </w:tc>
        <w:tc>
          <w:tcPr>
            <w:tcW w:w="4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0" w:type="dxa"/>
            </w:tcMar>
            <w:hideMark/>
          </w:tcPr>
          <w:p w14:paraId="16416C1D" w14:textId="77777777" w:rsidR="00671870" w:rsidRPr="00671870" w:rsidRDefault="00671870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66DD4576" w14:textId="77777777" w:rsidR="00671870" w:rsidRPr="00671870" w:rsidRDefault="00671870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14:paraId="10176F87" w14:textId="77777777" w:rsidR="00EF3097" w:rsidRPr="00671870" w:rsidRDefault="00EF3097" w:rsidP="00EF3097">
            <w:pPr>
              <w:tabs>
                <w:tab w:val="left" w:pos="90"/>
                <w:tab w:val="left" w:pos="1980"/>
              </w:tabs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71870">
              <w:rPr>
                <w:rFonts w:ascii="Arial Narrow" w:hAnsi="Arial Narrow" w:cs="Arial"/>
                <w:sz w:val="16"/>
                <w:szCs w:val="16"/>
                <w:lang w:val="en-US"/>
              </w:rPr>
              <w:t>CTBBMYKL</w:t>
            </w:r>
          </w:p>
        </w:tc>
      </w:tr>
    </w:tbl>
    <w:p w14:paraId="32E93573" w14:textId="77777777" w:rsidR="0021013F" w:rsidRDefault="0021013F" w:rsidP="002B25E3">
      <w:pPr>
        <w:tabs>
          <w:tab w:val="left" w:pos="90"/>
          <w:tab w:val="left" w:pos="1980"/>
        </w:tabs>
        <w:spacing w:after="0" w:line="240" w:lineRule="auto"/>
        <w:jc w:val="both"/>
        <w:rPr>
          <w:rFonts w:ascii="Arial Narrow" w:hAnsi="Arial Narrow" w:cs="Arial"/>
          <w:color w:val="FF0000"/>
          <w:sz w:val="16"/>
          <w:szCs w:val="16"/>
        </w:rPr>
      </w:pPr>
    </w:p>
    <w:p w14:paraId="1DFCEAE1" w14:textId="77777777" w:rsidR="00F30113" w:rsidRPr="002B25E3" w:rsidRDefault="00F30113" w:rsidP="00805E3E">
      <w:pPr>
        <w:spacing w:after="0" w:line="240" w:lineRule="auto"/>
        <w:rPr>
          <w:rFonts w:ascii="Arial Narrow" w:hAnsi="Arial Narrow" w:cs="Arial"/>
          <w:color w:val="00B050"/>
          <w:sz w:val="16"/>
          <w:szCs w:val="16"/>
        </w:rPr>
      </w:pPr>
    </w:p>
    <w:sectPr w:rsidR="00F30113" w:rsidRPr="002B25E3" w:rsidSect="003A3A0A">
      <w:headerReference w:type="even" r:id="rId10"/>
      <w:headerReference w:type="default" r:id="rId11"/>
      <w:footerReference w:type="even" r:id="rId12"/>
      <w:footerReference w:type="default" r:id="rId13"/>
      <w:type w:val="evenPage"/>
      <w:pgSz w:w="8391" w:h="11907" w:code="11"/>
      <w:pgMar w:top="1152" w:right="720" w:bottom="720" w:left="1152" w:header="720" w:footer="720" w:gutter="288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C07F" w14:textId="77777777" w:rsidR="00DA2F34" w:rsidRDefault="00DA2F34" w:rsidP="00D93C84">
      <w:pPr>
        <w:spacing w:after="0" w:line="240" w:lineRule="auto"/>
      </w:pPr>
      <w:r>
        <w:separator/>
      </w:r>
    </w:p>
  </w:endnote>
  <w:endnote w:type="continuationSeparator" w:id="0">
    <w:p w14:paraId="2E417CF5" w14:textId="77777777" w:rsidR="00DA2F34" w:rsidRDefault="00DA2F34" w:rsidP="00D9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8BD97" w14:textId="4ABFDC27" w:rsidR="00F82677" w:rsidRPr="007A3B55" w:rsidRDefault="007A3B55" w:rsidP="007A3B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9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5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61E93" w14:textId="6A2B456D" w:rsidR="00F82677" w:rsidRPr="007A3B55" w:rsidRDefault="007A3B55" w:rsidP="007A3B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9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E6E4" w14:textId="77777777" w:rsidR="00DA2F34" w:rsidRDefault="00DA2F34" w:rsidP="00D93C84">
      <w:pPr>
        <w:spacing w:after="0" w:line="240" w:lineRule="auto"/>
      </w:pPr>
      <w:r>
        <w:separator/>
      </w:r>
    </w:p>
  </w:footnote>
  <w:footnote w:type="continuationSeparator" w:id="0">
    <w:p w14:paraId="61921939" w14:textId="77777777" w:rsidR="00DA2F34" w:rsidRDefault="00DA2F34" w:rsidP="00D9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5545" w14:textId="77777777" w:rsidR="003A3A0A" w:rsidRPr="00E46CF8" w:rsidRDefault="003A3A0A" w:rsidP="003A3A0A">
    <w:pPr>
      <w:pStyle w:val="Header"/>
      <w:jc w:val="center"/>
      <w:rPr>
        <w:i/>
        <w:color w:val="0070C0"/>
        <w:sz w:val="14"/>
        <w:szCs w:val="14"/>
      </w:rPr>
    </w:pPr>
    <w:r>
      <w:rPr>
        <w:rFonts w:ascii="Arial Narrow" w:hAnsi="Arial Narrow" w:cs="Arial"/>
        <w:i/>
        <w:color w:val="0070C0"/>
        <w:sz w:val="14"/>
        <w:szCs w:val="14"/>
        <w:lang w:val="en-GB"/>
      </w:rPr>
      <w:t>Authors</w:t>
    </w:r>
    <w:r w:rsidRPr="00FA7FE0">
      <w:rPr>
        <w:rFonts w:ascii="Arial Narrow" w:hAnsi="Arial Narrow" w:cs="Arial"/>
        <w:i/>
        <w:color w:val="0070C0"/>
        <w:sz w:val="14"/>
        <w:szCs w:val="14"/>
        <w:lang w:val="en-GB"/>
      </w:rPr>
      <w:t xml:space="preserve"> Surname and initials</w:t>
    </w:r>
    <w:r>
      <w:rPr>
        <w:rFonts w:ascii="Arial Narrow" w:hAnsi="Arial Narrow" w:cs="Arial"/>
        <w:i/>
        <w:color w:val="0070C0"/>
        <w:sz w:val="14"/>
        <w:szCs w:val="14"/>
      </w:rPr>
      <w:t xml:space="preserve"> / Journal of ASIAN Behavioural Studies (</w:t>
    </w:r>
    <w:proofErr w:type="spellStart"/>
    <w:r>
      <w:rPr>
        <w:rFonts w:ascii="Arial Narrow" w:hAnsi="Arial Narrow" w:cs="Arial"/>
        <w:i/>
        <w:color w:val="0070C0"/>
        <w:sz w:val="14"/>
        <w:szCs w:val="14"/>
      </w:rPr>
      <w:t>jABs</w:t>
    </w:r>
    <w:proofErr w:type="spellEnd"/>
    <w:r>
      <w:rPr>
        <w:rFonts w:ascii="Arial Narrow" w:hAnsi="Arial Narrow" w:cs="Arial"/>
        <w:i/>
        <w:color w:val="0070C0"/>
        <w:sz w:val="14"/>
        <w:szCs w:val="14"/>
      </w:rPr>
      <w:t>)</w:t>
    </w:r>
    <w:r w:rsidRPr="00FA7FE0">
      <w:rPr>
        <w:rFonts w:ascii="Arial Narrow" w:hAnsi="Arial Narrow" w:cs="Arial"/>
        <w:i/>
        <w:color w:val="0070C0"/>
        <w:sz w:val="14"/>
        <w:szCs w:val="14"/>
      </w:rPr>
      <w:t xml:space="preserve"> </w:t>
    </w:r>
    <w:proofErr w:type="gramStart"/>
    <w:r w:rsidRPr="00FA7FE0">
      <w:rPr>
        <w:rFonts w:ascii="Arial Narrow" w:hAnsi="Arial Narrow" w:cs="Arial"/>
        <w:i/>
        <w:color w:val="0070C0"/>
        <w:sz w:val="14"/>
        <w:szCs w:val="14"/>
      </w:rPr>
      <w:t>v(</w:t>
    </w:r>
    <w:proofErr w:type="gramEnd"/>
    <w:r w:rsidRPr="00FA7FE0">
      <w:rPr>
        <w:rFonts w:ascii="Arial Narrow" w:hAnsi="Arial Narrow" w:cs="Arial"/>
        <w:i/>
        <w:color w:val="0070C0"/>
        <w:sz w:val="14"/>
        <w:szCs w:val="14"/>
      </w:rPr>
      <w:t xml:space="preserve">n) Month </w:t>
    </w:r>
    <w:r>
      <w:rPr>
        <w:rFonts w:ascii="Arial Narrow" w:hAnsi="Arial Narrow" w:cs="Arial"/>
        <w:i/>
        <w:color w:val="0070C0"/>
        <w:sz w:val="14"/>
        <w:szCs w:val="14"/>
      </w:rPr>
      <w:t>Year,</w:t>
    </w:r>
    <w:r w:rsidRPr="00FA7FE0">
      <w:rPr>
        <w:rFonts w:ascii="Arial Narrow" w:hAnsi="Arial Narrow" w:cs="Arial"/>
        <w:i/>
        <w:color w:val="0070C0"/>
        <w:sz w:val="14"/>
        <w:szCs w:val="14"/>
      </w:rPr>
      <w:t xml:space="preserve"> (</w:t>
    </w:r>
    <w:proofErr w:type="spellStart"/>
    <w:r w:rsidRPr="00FA7FE0">
      <w:rPr>
        <w:rFonts w:ascii="Arial Narrow" w:hAnsi="Arial Narrow" w:cs="Arial"/>
        <w:i/>
        <w:color w:val="0070C0"/>
        <w:sz w:val="14"/>
        <w:szCs w:val="14"/>
      </w:rPr>
      <w:t>pp.x</w:t>
    </w:r>
    <w:proofErr w:type="spellEnd"/>
    <w:r w:rsidRPr="00FA7FE0">
      <w:rPr>
        <w:rFonts w:ascii="Arial Narrow" w:hAnsi="Arial Narrow" w:cs="Arial"/>
        <w:i/>
        <w:color w:val="0070C0"/>
        <w:sz w:val="14"/>
        <w:szCs w:val="14"/>
      </w:rPr>
      <w:t>-y)</w:t>
    </w:r>
  </w:p>
  <w:p w14:paraId="1A72D356" w14:textId="77777777" w:rsidR="0002540A" w:rsidRPr="0002540A" w:rsidRDefault="0002540A" w:rsidP="0002540A">
    <w:pPr>
      <w:pStyle w:val="Header"/>
      <w:jc w:val="center"/>
      <w:rPr>
        <w:i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E3A4B" w14:textId="5138F980" w:rsidR="0002540A" w:rsidRPr="00E46CF8" w:rsidRDefault="00113BD9" w:rsidP="00E46CF8">
    <w:pPr>
      <w:pStyle w:val="Header"/>
      <w:jc w:val="center"/>
      <w:rPr>
        <w:i/>
        <w:color w:val="0070C0"/>
        <w:sz w:val="14"/>
        <w:szCs w:val="14"/>
      </w:rPr>
    </w:pPr>
    <w:r>
      <w:rPr>
        <w:rFonts w:ascii="Arial Narrow" w:hAnsi="Arial Narrow" w:cs="Arial"/>
        <w:i/>
        <w:color w:val="0070C0"/>
        <w:sz w:val="14"/>
        <w:szCs w:val="14"/>
        <w:lang w:val="en-GB"/>
      </w:rPr>
      <w:t>Authors</w:t>
    </w:r>
    <w:r w:rsidR="007C1C4A" w:rsidRPr="00FA7FE0">
      <w:rPr>
        <w:rFonts w:ascii="Arial Narrow" w:hAnsi="Arial Narrow" w:cs="Arial"/>
        <w:i/>
        <w:color w:val="0070C0"/>
        <w:sz w:val="14"/>
        <w:szCs w:val="14"/>
        <w:lang w:val="en-GB"/>
      </w:rPr>
      <w:t xml:space="preserve"> Surname and initials</w:t>
    </w:r>
    <w:r w:rsidR="003A3A0A">
      <w:rPr>
        <w:rFonts w:ascii="Arial Narrow" w:hAnsi="Arial Narrow" w:cs="Arial"/>
        <w:i/>
        <w:color w:val="0070C0"/>
        <w:sz w:val="14"/>
        <w:szCs w:val="14"/>
      </w:rPr>
      <w:t xml:space="preserve"> / Journal of ASIAN Behavioural Studies (</w:t>
    </w:r>
    <w:proofErr w:type="spellStart"/>
    <w:r w:rsidR="003A3A0A">
      <w:rPr>
        <w:rFonts w:ascii="Arial Narrow" w:hAnsi="Arial Narrow" w:cs="Arial"/>
        <w:i/>
        <w:color w:val="0070C0"/>
        <w:sz w:val="14"/>
        <w:szCs w:val="14"/>
      </w:rPr>
      <w:t>jABs</w:t>
    </w:r>
    <w:proofErr w:type="spellEnd"/>
    <w:r w:rsidR="003A3A0A">
      <w:rPr>
        <w:rFonts w:ascii="Arial Narrow" w:hAnsi="Arial Narrow" w:cs="Arial"/>
        <w:i/>
        <w:color w:val="0070C0"/>
        <w:sz w:val="14"/>
        <w:szCs w:val="14"/>
      </w:rPr>
      <w:t>)</w:t>
    </w:r>
    <w:r w:rsidR="007C1C4A" w:rsidRPr="00FA7FE0">
      <w:rPr>
        <w:rFonts w:ascii="Arial Narrow" w:hAnsi="Arial Narrow" w:cs="Arial"/>
        <w:i/>
        <w:color w:val="0070C0"/>
        <w:sz w:val="14"/>
        <w:szCs w:val="14"/>
      </w:rPr>
      <w:t xml:space="preserve"> </w:t>
    </w:r>
    <w:proofErr w:type="gramStart"/>
    <w:r w:rsidR="007C1C4A" w:rsidRPr="00FA7FE0">
      <w:rPr>
        <w:rFonts w:ascii="Arial Narrow" w:hAnsi="Arial Narrow" w:cs="Arial"/>
        <w:i/>
        <w:color w:val="0070C0"/>
        <w:sz w:val="14"/>
        <w:szCs w:val="14"/>
      </w:rPr>
      <w:t>v(</w:t>
    </w:r>
    <w:proofErr w:type="gramEnd"/>
    <w:r w:rsidR="007C1C4A" w:rsidRPr="00FA7FE0">
      <w:rPr>
        <w:rFonts w:ascii="Arial Narrow" w:hAnsi="Arial Narrow" w:cs="Arial"/>
        <w:i/>
        <w:color w:val="0070C0"/>
        <w:sz w:val="14"/>
        <w:szCs w:val="14"/>
      </w:rPr>
      <w:t xml:space="preserve">n) Month </w:t>
    </w:r>
    <w:r>
      <w:rPr>
        <w:rFonts w:ascii="Arial Narrow" w:hAnsi="Arial Narrow" w:cs="Arial"/>
        <w:i/>
        <w:color w:val="0070C0"/>
        <w:sz w:val="14"/>
        <w:szCs w:val="14"/>
      </w:rPr>
      <w:t>Year,</w:t>
    </w:r>
    <w:r w:rsidR="007C1C4A" w:rsidRPr="00FA7FE0">
      <w:rPr>
        <w:rFonts w:ascii="Arial Narrow" w:hAnsi="Arial Narrow" w:cs="Arial"/>
        <w:i/>
        <w:color w:val="0070C0"/>
        <w:sz w:val="14"/>
        <w:szCs w:val="14"/>
      </w:rPr>
      <w:t xml:space="preserve"> (</w:t>
    </w:r>
    <w:proofErr w:type="spellStart"/>
    <w:r w:rsidR="007C1C4A" w:rsidRPr="00FA7FE0">
      <w:rPr>
        <w:rFonts w:ascii="Arial Narrow" w:hAnsi="Arial Narrow" w:cs="Arial"/>
        <w:i/>
        <w:color w:val="0070C0"/>
        <w:sz w:val="14"/>
        <w:szCs w:val="14"/>
      </w:rPr>
      <w:t>pp.x</w:t>
    </w:r>
    <w:proofErr w:type="spellEnd"/>
    <w:r w:rsidR="007C1C4A" w:rsidRPr="00FA7FE0">
      <w:rPr>
        <w:rFonts w:ascii="Arial Narrow" w:hAnsi="Arial Narrow" w:cs="Arial"/>
        <w:i/>
        <w:color w:val="0070C0"/>
        <w:sz w:val="14"/>
        <w:szCs w:val="14"/>
      </w:rPr>
      <w:t>-y)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401"/>
    <w:multiLevelType w:val="hybridMultilevel"/>
    <w:tmpl w:val="6CAC686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DC2890"/>
    <w:multiLevelType w:val="hybridMultilevel"/>
    <w:tmpl w:val="7D48C88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16E4"/>
    <w:multiLevelType w:val="hybridMultilevel"/>
    <w:tmpl w:val="960269A8"/>
    <w:lvl w:ilvl="0" w:tplc="83ACD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4BB3"/>
    <w:multiLevelType w:val="hybridMultilevel"/>
    <w:tmpl w:val="B79C54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32040"/>
    <w:multiLevelType w:val="hybridMultilevel"/>
    <w:tmpl w:val="DCFE9612"/>
    <w:lvl w:ilvl="0" w:tplc="F08262C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039E"/>
    <w:multiLevelType w:val="hybridMultilevel"/>
    <w:tmpl w:val="FCD872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2133"/>
    <w:multiLevelType w:val="hybridMultilevel"/>
    <w:tmpl w:val="5D62DA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4136"/>
    <w:multiLevelType w:val="hybridMultilevel"/>
    <w:tmpl w:val="ED0A470C"/>
    <w:lvl w:ilvl="0" w:tplc="F08262C0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D926BE"/>
    <w:multiLevelType w:val="hybridMultilevel"/>
    <w:tmpl w:val="92CE6D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mirrorMargins/>
  <w:bordersDoNotSurroundHeader/>
  <w:bordersDoNotSurroundFooter/>
  <w:hideSpellingErrors/>
  <w:hideGrammatical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2"/>
    <w:rsid w:val="00000058"/>
    <w:rsid w:val="000159FD"/>
    <w:rsid w:val="00016047"/>
    <w:rsid w:val="00024BA0"/>
    <w:rsid w:val="0002540A"/>
    <w:rsid w:val="0003249C"/>
    <w:rsid w:val="000328DE"/>
    <w:rsid w:val="000337E9"/>
    <w:rsid w:val="00053C56"/>
    <w:rsid w:val="00074460"/>
    <w:rsid w:val="00084253"/>
    <w:rsid w:val="000933B3"/>
    <w:rsid w:val="000942DD"/>
    <w:rsid w:val="00097AC8"/>
    <w:rsid w:val="000A1B06"/>
    <w:rsid w:val="000A251F"/>
    <w:rsid w:val="000A2613"/>
    <w:rsid w:val="000A565C"/>
    <w:rsid w:val="000B0FE4"/>
    <w:rsid w:val="000B36EF"/>
    <w:rsid w:val="000D4161"/>
    <w:rsid w:val="00100604"/>
    <w:rsid w:val="00102415"/>
    <w:rsid w:val="00110033"/>
    <w:rsid w:val="00113BD9"/>
    <w:rsid w:val="001214E1"/>
    <w:rsid w:val="00150035"/>
    <w:rsid w:val="001507EC"/>
    <w:rsid w:val="001526B8"/>
    <w:rsid w:val="0016680A"/>
    <w:rsid w:val="00166FCC"/>
    <w:rsid w:val="001738AF"/>
    <w:rsid w:val="001873E6"/>
    <w:rsid w:val="0019196F"/>
    <w:rsid w:val="001940E2"/>
    <w:rsid w:val="001B440F"/>
    <w:rsid w:val="001C7F7A"/>
    <w:rsid w:val="001D473D"/>
    <w:rsid w:val="001F10A7"/>
    <w:rsid w:val="001F1FE9"/>
    <w:rsid w:val="0021013F"/>
    <w:rsid w:val="002128C8"/>
    <w:rsid w:val="00222B37"/>
    <w:rsid w:val="0023634F"/>
    <w:rsid w:val="002412A2"/>
    <w:rsid w:val="0024362C"/>
    <w:rsid w:val="00244B10"/>
    <w:rsid w:val="00250933"/>
    <w:rsid w:val="0026414E"/>
    <w:rsid w:val="00271835"/>
    <w:rsid w:val="00272228"/>
    <w:rsid w:val="00280999"/>
    <w:rsid w:val="0028799D"/>
    <w:rsid w:val="00292559"/>
    <w:rsid w:val="00294771"/>
    <w:rsid w:val="002A2B72"/>
    <w:rsid w:val="002B25E3"/>
    <w:rsid w:val="002C11DF"/>
    <w:rsid w:val="002C5145"/>
    <w:rsid w:val="002F1136"/>
    <w:rsid w:val="002F1748"/>
    <w:rsid w:val="002F4EAC"/>
    <w:rsid w:val="002F5B31"/>
    <w:rsid w:val="00303C95"/>
    <w:rsid w:val="00320CBF"/>
    <w:rsid w:val="00324FA0"/>
    <w:rsid w:val="00325E9E"/>
    <w:rsid w:val="00333BA4"/>
    <w:rsid w:val="0033494D"/>
    <w:rsid w:val="0034697A"/>
    <w:rsid w:val="00352CFD"/>
    <w:rsid w:val="00357D92"/>
    <w:rsid w:val="0036503D"/>
    <w:rsid w:val="003745A4"/>
    <w:rsid w:val="00375D55"/>
    <w:rsid w:val="00377A69"/>
    <w:rsid w:val="003858AB"/>
    <w:rsid w:val="00390A50"/>
    <w:rsid w:val="003A3A0A"/>
    <w:rsid w:val="003B129B"/>
    <w:rsid w:val="003C15F3"/>
    <w:rsid w:val="003C223C"/>
    <w:rsid w:val="003C36A8"/>
    <w:rsid w:val="003D2E20"/>
    <w:rsid w:val="00401C59"/>
    <w:rsid w:val="0040430C"/>
    <w:rsid w:val="00405968"/>
    <w:rsid w:val="004358BA"/>
    <w:rsid w:val="00440169"/>
    <w:rsid w:val="00461A69"/>
    <w:rsid w:val="00470866"/>
    <w:rsid w:val="00470C72"/>
    <w:rsid w:val="004730AC"/>
    <w:rsid w:val="00482884"/>
    <w:rsid w:val="004A4F31"/>
    <w:rsid w:val="004C285C"/>
    <w:rsid w:val="004C47FB"/>
    <w:rsid w:val="004E3209"/>
    <w:rsid w:val="005050A1"/>
    <w:rsid w:val="00524531"/>
    <w:rsid w:val="00524E5A"/>
    <w:rsid w:val="0053218C"/>
    <w:rsid w:val="0053556C"/>
    <w:rsid w:val="005400D0"/>
    <w:rsid w:val="005548BB"/>
    <w:rsid w:val="005616FD"/>
    <w:rsid w:val="00571591"/>
    <w:rsid w:val="005760C5"/>
    <w:rsid w:val="00593524"/>
    <w:rsid w:val="005C2268"/>
    <w:rsid w:val="005E7545"/>
    <w:rsid w:val="00616AEB"/>
    <w:rsid w:val="00621C7C"/>
    <w:rsid w:val="00621D85"/>
    <w:rsid w:val="00626105"/>
    <w:rsid w:val="006300D6"/>
    <w:rsid w:val="00640C44"/>
    <w:rsid w:val="006506C3"/>
    <w:rsid w:val="006515C4"/>
    <w:rsid w:val="00653B37"/>
    <w:rsid w:val="00671870"/>
    <w:rsid w:val="00684309"/>
    <w:rsid w:val="00686DA2"/>
    <w:rsid w:val="00696E1A"/>
    <w:rsid w:val="006A6062"/>
    <w:rsid w:val="006B5F0A"/>
    <w:rsid w:val="006B747A"/>
    <w:rsid w:val="006D58E6"/>
    <w:rsid w:val="006E38CA"/>
    <w:rsid w:val="006F26DC"/>
    <w:rsid w:val="00716C6B"/>
    <w:rsid w:val="00721C84"/>
    <w:rsid w:val="00736E4E"/>
    <w:rsid w:val="0076569D"/>
    <w:rsid w:val="00773118"/>
    <w:rsid w:val="00775146"/>
    <w:rsid w:val="00791E01"/>
    <w:rsid w:val="007A3B55"/>
    <w:rsid w:val="007A6BCC"/>
    <w:rsid w:val="007B2252"/>
    <w:rsid w:val="007C01F5"/>
    <w:rsid w:val="007C1C4A"/>
    <w:rsid w:val="007E46FB"/>
    <w:rsid w:val="00805E3E"/>
    <w:rsid w:val="00811837"/>
    <w:rsid w:val="00820AE1"/>
    <w:rsid w:val="0082242A"/>
    <w:rsid w:val="008479B4"/>
    <w:rsid w:val="008644AF"/>
    <w:rsid w:val="00876394"/>
    <w:rsid w:val="008A374C"/>
    <w:rsid w:val="008B1299"/>
    <w:rsid w:val="008B1A90"/>
    <w:rsid w:val="008B334E"/>
    <w:rsid w:val="008B709B"/>
    <w:rsid w:val="008C560C"/>
    <w:rsid w:val="008D1E3B"/>
    <w:rsid w:val="008D6856"/>
    <w:rsid w:val="008E1502"/>
    <w:rsid w:val="008F5AF1"/>
    <w:rsid w:val="00906592"/>
    <w:rsid w:val="00947D7D"/>
    <w:rsid w:val="00966CDE"/>
    <w:rsid w:val="0097005B"/>
    <w:rsid w:val="00980878"/>
    <w:rsid w:val="00985990"/>
    <w:rsid w:val="0099582A"/>
    <w:rsid w:val="009A45AC"/>
    <w:rsid w:val="009A7550"/>
    <w:rsid w:val="009E0276"/>
    <w:rsid w:val="009F4D34"/>
    <w:rsid w:val="009F4ED8"/>
    <w:rsid w:val="00A169DF"/>
    <w:rsid w:val="00A20025"/>
    <w:rsid w:val="00A37E43"/>
    <w:rsid w:val="00A37F01"/>
    <w:rsid w:val="00A509BF"/>
    <w:rsid w:val="00A519C6"/>
    <w:rsid w:val="00A6314C"/>
    <w:rsid w:val="00A71FB2"/>
    <w:rsid w:val="00A751AA"/>
    <w:rsid w:val="00A815EF"/>
    <w:rsid w:val="00A95B55"/>
    <w:rsid w:val="00AA47C7"/>
    <w:rsid w:val="00AC01D2"/>
    <w:rsid w:val="00AC5BCA"/>
    <w:rsid w:val="00AD09D6"/>
    <w:rsid w:val="00B35F27"/>
    <w:rsid w:val="00B45CC0"/>
    <w:rsid w:val="00B533FC"/>
    <w:rsid w:val="00B53D2D"/>
    <w:rsid w:val="00B60D9E"/>
    <w:rsid w:val="00B875A5"/>
    <w:rsid w:val="00B92D78"/>
    <w:rsid w:val="00BC3B2B"/>
    <w:rsid w:val="00BC6AD8"/>
    <w:rsid w:val="00BD1F61"/>
    <w:rsid w:val="00BD5AA5"/>
    <w:rsid w:val="00BE48A6"/>
    <w:rsid w:val="00BF4C37"/>
    <w:rsid w:val="00BF5924"/>
    <w:rsid w:val="00C04019"/>
    <w:rsid w:val="00C33BDB"/>
    <w:rsid w:val="00C419E7"/>
    <w:rsid w:val="00C45B7C"/>
    <w:rsid w:val="00C53599"/>
    <w:rsid w:val="00C60B07"/>
    <w:rsid w:val="00C765A2"/>
    <w:rsid w:val="00C80117"/>
    <w:rsid w:val="00C83A0F"/>
    <w:rsid w:val="00CA6A4E"/>
    <w:rsid w:val="00CB50A6"/>
    <w:rsid w:val="00CC0157"/>
    <w:rsid w:val="00CD36A9"/>
    <w:rsid w:val="00CF20AB"/>
    <w:rsid w:val="00CF6B20"/>
    <w:rsid w:val="00CF7196"/>
    <w:rsid w:val="00D028D7"/>
    <w:rsid w:val="00D14810"/>
    <w:rsid w:val="00D4058D"/>
    <w:rsid w:val="00D71AF3"/>
    <w:rsid w:val="00D87AB1"/>
    <w:rsid w:val="00D93C84"/>
    <w:rsid w:val="00D97533"/>
    <w:rsid w:val="00DA2F34"/>
    <w:rsid w:val="00DC4103"/>
    <w:rsid w:val="00DC622D"/>
    <w:rsid w:val="00DC77A9"/>
    <w:rsid w:val="00DD4E30"/>
    <w:rsid w:val="00DE43B3"/>
    <w:rsid w:val="00DF072B"/>
    <w:rsid w:val="00DF0E94"/>
    <w:rsid w:val="00DF18EF"/>
    <w:rsid w:val="00DF4AD2"/>
    <w:rsid w:val="00DF613D"/>
    <w:rsid w:val="00E015B5"/>
    <w:rsid w:val="00E06370"/>
    <w:rsid w:val="00E145E4"/>
    <w:rsid w:val="00E156E2"/>
    <w:rsid w:val="00E1720B"/>
    <w:rsid w:val="00E20143"/>
    <w:rsid w:val="00E40C3F"/>
    <w:rsid w:val="00E41A6D"/>
    <w:rsid w:val="00E4479E"/>
    <w:rsid w:val="00E46CF8"/>
    <w:rsid w:val="00E668BC"/>
    <w:rsid w:val="00EA0196"/>
    <w:rsid w:val="00EA5EBB"/>
    <w:rsid w:val="00EB76D5"/>
    <w:rsid w:val="00EC6DB7"/>
    <w:rsid w:val="00EF289B"/>
    <w:rsid w:val="00EF3097"/>
    <w:rsid w:val="00EF4D6A"/>
    <w:rsid w:val="00F01954"/>
    <w:rsid w:val="00F03AEE"/>
    <w:rsid w:val="00F04D59"/>
    <w:rsid w:val="00F10D25"/>
    <w:rsid w:val="00F16FF4"/>
    <w:rsid w:val="00F30113"/>
    <w:rsid w:val="00F31327"/>
    <w:rsid w:val="00F41FFC"/>
    <w:rsid w:val="00F50F61"/>
    <w:rsid w:val="00F67678"/>
    <w:rsid w:val="00F811EC"/>
    <w:rsid w:val="00F82677"/>
    <w:rsid w:val="00F85D58"/>
    <w:rsid w:val="00FA1CF4"/>
    <w:rsid w:val="00FA3A2E"/>
    <w:rsid w:val="00FA7FE0"/>
    <w:rsid w:val="00FB300A"/>
    <w:rsid w:val="00FB4A8E"/>
    <w:rsid w:val="00FC7EB4"/>
    <w:rsid w:val="00FD4F40"/>
    <w:rsid w:val="00FE746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4AE4F"/>
  <w15:docId w15:val="{C9AB2433-ACEF-425E-A2FA-BEF22545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sTitle">
    <w:name w:val="EBs_Title"/>
    <w:basedOn w:val="Normal"/>
    <w:qFormat/>
    <w:rsid w:val="00D4058D"/>
    <w:pPr>
      <w:widowControl w:val="0"/>
      <w:autoSpaceDE w:val="0"/>
      <w:autoSpaceDN w:val="0"/>
      <w:adjustRightInd w:val="0"/>
      <w:spacing w:after="0" w:line="240" w:lineRule="auto"/>
      <w:ind w:left="86" w:right="-20"/>
    </w:pPr>
    <w:rPr>
      <w:rFonts w:ascii="Times New Roman" w:hAnsi="Times New Roman"/>
      <w:b/>
      <w:bCs/>
      <w:i/>
      <w:iCs/>
      <w:color w:val="231F20"/>
      <w:w w:val="99"/>
      <w:sz w:val="31"/>
      <w:szCs w:val="31"/>
    </w:rPr>
  </w:style>
  <w:style w:type="paragraph" w:customStyle="1" w:styleId="EBsSubtitle1">
    <w:name w:val="EBs_Subtitle1"/>
    <w:basedOn w:val="Normal"/>
    <w:qFormat/>
    <w:rsid w:val="009F4ED8"/>
    <w:pPr>
      <w:widowControl w:val="0"/>
      <w:autoSpaceDE w:val="0"/>
      <w:autoSpaceDN w:val="0"/>
      <w:adjustRightInd w:val="0"/>
      <w:spacing w:after="0" w:line="240" w:lineRule="auto"/>
      <w:ind w:right="-20"/>
    </w:pPr>
    <w:rPr>
      <w:rFonts w:ascii="Times New Roman" w:hAnsi="Times New Roman"/>
      <w:b/>
      <w:noProof/>
    </w:rPr>
  </w:style>
  <w:style w:type="paragraph" w:customStyle="1" w:styleId="EBsJournalTitle">
    <w:name w:val="EBs_JournalTitle"/>
    <w:basedOn w:val="Normal"/>
    <w:qFormat/>
    <w:rsid w:val="009F4ED8"/>
    <w:pPr>
      <w:widowControl w:val="0"/>
      <w:tabs>
        <w:tab w:val="left" w:pos="6367"/>
      </w:tabs>
      <w:autoSpaceDE w:val="0"/>
      <w:autoSpaceDN w:val="0"/>
      <w:adjustRightInd w:val="0"/>
      <w:spacing w:after="0" w:line="248" w:lineRule="auto"/>
      <w:ind w:left="2463" w:right="55" w:hanging="2381"/>
    </w:pPr>
    <w:rPr>
      <w:rFonts w:ascii="Times New Roman" w:hAnsi="Times New Roman"/>
      <w:b/>
      <w:noProof/>
    </w:rPr>
  </w:style>
  <w:style w:type="paragraph" w:customStyle="1" w:styleId="EBsSpacing">
    <w:name w:val="EBs_Spacing"/>
    <w:basedOn w:val="Normal"/>
    <w:qFormat/>
    <w:rsid w:val="0098599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</w:rPr>
  </w:style>
  <w:style w:type="paragraph" w:customStyle="1" w:styleId="AMERTextBody">
    <w:name w:val="AMER Text Body"/>
    <w:basedOn w:val="Normal"/>
    <w:uiPriority w:val="99"/>
    <w:rsid w:val="007C01F5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hAnsi="Times New Roman"/>
      <w:color w:val="000000"/>
      <w:lang w:val="en-US"/>
    </w:rPr>
  </w:style>
  <w:style w:type="paragraph" w:customStyle="1" w:styleId="teksBARU">
    <w:name w:val="teksBARU"/>
    <w:basedOn w:val="AMERTextBody"/>
    <w:uiPriority w:val="99"/>
    <w:rsid w:val="007C01F5"/>
    <w:pPr>
      <w:ind w:firstLine="480"/>
    </w:pPr>
  </w:style>
  <w:style w:type="paragraph" w:styleId="Header">
    <w:name w:val="header"/>
    <w:basedOn w:val="Normal"/>
    <w:link w:val="HeaderChar"/>
    <w:uiPriority w:val="99"/>
    <w:unhideWhenUsed/>
    <w:rsid w:val="00D9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84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84"/>
    <w:rPr>
      <w:rFonts w:cs="Times New Roman"/>
      <w:lang w:val="en-GB"/>
    </w:rPr>
  </w:style>
  <w:style w:type="paragraph" w:customStyle="1" w:styleId="AMERTitle">
    <w:name w:val="AMER Title"/>
    <w:basedOn w:val="Normal"/>
    <w:next w:val="Normal"/>
    <w:uiPriority w:val="99"/>
    <w:rsid w:val="005548BB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vetica Bold" w:hAnsi="Helvetica Bold" w:cs="Helvetica Bold"/>
      <w:b/>
      <w:bCs/>
      <w:color w:val="000000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D71AF3"/>
    <w:rPr>
      <w:color w:val="0000FF" w:themeColor="hyperlink"/>
      <w:u w:val="single"/>
    </w:rPr>
  </w:style>
  <w:style w:type="paragraph" w:customStyle="1" w:styleId="Body">
    <w:name w:val="Body"/>
    <w:rsid w:val="00DF61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DF613D"/>
    <w:pPr>
      <w:ind w:left="720"/>
      <w:contextualSpacing/>
    </w:pPr>
  </w:style>
  <w:style w:type="paragraph" w:customStyle="1" w:styleId="Els-body-text">
    <w:name w:val="Els-body-text"/>
    <w:rsid w:val="00DF613D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DF613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B"/>
    <w:rPr>
      <w:rFonts w:ascii="Tahoma" w:hAnsi="Tahoma" w:cs="Tahoma"/>
      <w:sz w:val="16"/>
      <w:szCs w:val="16"/>
      <w:lang w:val="en-GB"/>
    </w:rPr>
  </w:style>
  <w:style w:type="paragraph" w:customStyle="1" w:styleId="eIPH-AbstractCopyright">
    <w:name w:val="eIPH - Abstract Copyright"/>
    <w:basedOn w:val="Normal"/>
    <w:rsid w:val="007A3B55"/>
    <w:pPr>
      <w:spacing w:after="0" w:line="220" w:lineRule="exact"/>
      <w:jc w:val="both"/>
    </w:pPr>
    <w:rPr>
      <w:rFonts w:ascii="Arial Narrow" w:eastAsia="SimSun" w:hAnsi="Arial Narrow" w:cs="Times New Roman"/>
      <w:sz w:val="18"/>
      <w:szCs w:val="20"/>
      <w:lang w:val="en-US" w:eastAsia="en-US"/>
    </w:rPr>
  </w:style>
  <w:style w:type="paragraph" w:customStyle="1" w:styleId="Els-reference">
    <w:name w:val="Els-reference"/>
    <w:rsid w:val="00B60D9E"/>
    <w:pPr>
      <w:tabs>
        <w:tab w:val="left" w:pos="312"/>
      </w:tabs>
      <w:spacing w:after="0"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customStyle="1" w:styleId="Els-footnote">
    <w:name w:val="Els-footnote"/>
    <w:rsid w:val="00A169DF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834/ajbes.v1i3.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jurnal.my/public/browse-journal-view.php?id=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614E088-D16D-4D7E-8E9B-042F5089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cebsuitm@gmail.com</cp:lastModifiedBy>
  <cp:revision>3</cp:revision>
  <cp:lastPrinted>2016-11-29T00:23:00Z</cp:lastPrinted>
  <dcterms:created xsi:type="dcterms:W3CDTF">2020-05-10T21:26:00Z</dcterms:created>
  <dcterms:modified xsi:type="dcterms:W3CDTF">2020-05-10T21:30:00Z</dcterms:modified>
</cp:coreProperties>
</file>